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522" w:type="dxa"/>
        <w:tblLook w:val="04A0"/>
      </w:tblPr>
      <w:tblGrid>
        <w:gridCol w:w="540"/>
        <w:gridCol w:w="990"/>
        <w:gridCol w:w="2160"/>
        <w:gridCol w:w="3150"/>
        <w:gridCol w:w="3780"/>
      </w:tblGrid>
      <w:tr w:rsidR="007F5FB6" w:rsidTr="00576E96">
        <w:tc>
          <w:tcPr>
            <w:tcW w:w="10620" w:type="dxa"/>
            <w:gridSpan w:val="5"/>
            <w:shd w:val="clear" w:color="auto" w:fill="000000" w:themeFill="text1"/>
          </w:tcPr>
          <w:p w:rsidR="007F5FB6" w:rsidRPr="007F5FB6" w:rsidRDefault="005B1FA9" w:rsidP="0043797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Plan Vivo</w:t>
            </w:r>
            <w:r w:rsidR="007F5FB6" w:rsidRPr="00576E96">
              <w:rPr>
                <w:b/>
                <w:sz w:val="24"/>
              </w:rPr>
              <w:t xml:space="preserve"> Standard</w:t>
            </w:r>
            <w:r>
              <w:rPr>
                <w:b/>
                <w:sz w:val="24"/>
              </w:rPr>
              <w:t>s 2008</w:t>
            </w:r>
            <w:r w:rsidR="00080485" w:rsidRPr="00576E96">
              <w:rPr>
                <w:b/>
                <w:sz w:val="24"/>
              </w:rPr>
              <w:t xml:space="preserve"> – </w:t>
            </w:r>
            <w:r w:rsidR="00437971">
              <w:rPr>
                <w:b/>
                <w:sz w:val="24"/>
              </w:rPr>
              <w:t>Effective and Transparent Governance</w:t>
            </w:r>
          </w:p>
        </w:tc>
      </w:tr>
      <w:tr w:rsidR="007F5FB6" w:rsidTr="007F5FB6">
        <w:tc>
          <w:tcPr>
            <w:tcW w:w="540" w:type="dxa"/>
          </w:tcPr>
          <w:p w:rsidR="007F5FB6" w:rsidRDefault="007F5FB6">
            <w:r>
              <w:t>1</w:t>
            </w:r>
          </w:p>
        </w:tc>
        <w:tc>
          <w:tcPr>
            <w:tcW w:w="10080" w:type="dxa"/>
            <w:gridSpan w:val="4"/>
          </w:tcPr>
          <w:p w:rsidR="007F5FB6" w:rsidRDefault="007F5FB6" w:rsidP="00735C64">
            <w:r>
              <w:t xml:space="preserve">The project </w:t>
            </w:r>
            <w:r w:rsidR="00AA4FA8">
              <w:t>has established an effective governance structure</w:t>
            </w:r>
            <w:r w:rsidR="00735C64">
              <w:t xml:space="preserve"> with clear r</w:t>
            </w:r>
            <w:r w:rsidR="00AA4FA8">
              <w:t>oles and lines of accountability</w:t>
            </w:r>
            <w:r w:rsidR="00735C64">
              <w:t>.</w:t>
            </w:r>
          </w:p>
        </w:tc>
      </w:tr>
      <w:tr w:rsidR="007F5FB6" w:rsidTr="007F5FB6">
        <w:tc>
          <w:tcPr>
            <w:tcW w:w="540" w:type="dxa"/>
          </w:tcPr>
          <w:p w:rsidR="007F5FB6" w:rsidRDefault="007F5FB6">
            <w:r>
              <w:t>2</w:t>
            </w:r>
          </w:p>
        </w:tc>
        <w:tc>
          <w:tcPr>
            <w:tcW w:w="10080" w:type="dxa"/>
            <w:gridSpan w:val="4"/>
          </w:tcPr>
          <w:p w:rsidR="007F5FB6" w:rsidRDefault="005A3A31">
            <w:r>
              <w:t xml:space="preserve">The project provides assistance to </w:t>
            </w:r>
            <w:r w:rsidR="00997F41">
              <w:t>small scale farmers, forest dwellers and land-users in developing countries with recognized land tenure or user rights</w:t>
            </w:r>
            <w:r w:rsidR="00E07326">
              <w:t xml:space="preserve"> (forest users/producers)</w:t>
            </w:r>
            <w:r w:rsidR="00997F41">
              <w:t>.</w:t>
            </w:r>
          </w:p>
        </w:tc>
      </w:tr>
      <w:tr w:rsidR="007F5FB6" w:rsidTr="007F5FB6">
        <w:tc>
          <w:tcPr>
            <w:tcW w:w="540" w:type="dxa"/>
          </w:tcPr>
          <w:p w:rsidR="007F5FB6" w:rsidRDefault="007F5FB6">
            <w:r>
              <w:t>3</w:t>
            </w:r>
          </w:p>
        </w:tc>
        <w:tc>
          <w:tcPr>
            <w:tcW w:w="10080" w:type="dxa"/>
            <w:gridSpan w:val="4"/>
          </w:tcPr>
          <w:p w:rsidR="007F5FB6" w:rsidRDefault="00735C64">
            <w:r>
              <w:t>The project publishes annual reports</w:t>
            </w:r>
            <w:r w:rsidR="00997F41">
              <w:t xml:space="preserve"> available to the public.</w:t>
            </w:r>
          </w:p>
        </w:tc>
      </w:tr>
      <w:tr w:rsidR="007F5FB6" w:rsidTr="007F5FB6">
        <w:tc>
          <w:tcPr>
            <w:tcW w:w="10620" w:type="dxa"/>
            <w:gridSpan w:val="5"/>
          </w:tcPr>
          <w:p w:rsidR="007F5FB6" w:rsidRPr="007F5FB6" w:rsidRDefault="007F5FB6" w:rsidP="007F5FB6">
            <w:pPr>
              <w:jc w:val="center"/>
              <w:rPr>
                <w:b/>
              </w:rPr>
            </w:pPr>
            <w:r w:rsidRPr="007F5FB6">
              <w:rPr>
                <w:b/>
              </w:rPr>
              <w:t>Project Indicators to Ensure Compliance to Principle</w:t>
            </w:r>
          </w:p>
        </w:tc>
      </w:tr>
      <w:tr w:rsidR="007F5FB6" w:rsidTr="0067330B">
        <w:tc>
          <w:tcPr>
            <w:tcW w:w="1530" w:type="dxa"/>
            <w:gridSpan w:val="2"/>
          </w:tcPr>
          <w:p w:rsidR="007F5FB6" w:rsidRDefault="007F5FB6" w:rsidP="005366A6">
            <w:pPr>
              <w:jc w:val="center"/>
            </w:pPr>
            <w:r>
              <w:t>Theme</w:t>
            </w:r>
          </w:p>
        </w:tc>
        <w:tc>
          <w:tcPr>
            <w:tcW w:w="2160" w:type="dxa"/>
          </w:tcPr>
          <w:p w:rsidR="007F5FB6" w:rsidRDefault="007F5FB6" w:rsidP="005366A6">
            <w:pPr>
              <w:jc w:val="center"/>
            </w:pPr>
            <w:r>
              <w:t>Indicator</w:t>
            </w:r>
          </w:p>
        </w:tc>
        <w:tc>
          <w:tcPr>
            <w:tcW w:w="3150" w:type="dxa"/>
          </w:tcPr>
          <w:p w:rsidR="007F5FB6" w:rsidRDefault="007F5FB6" w:rsidP="005366A6">
            <w:pPr>
              <w:jc w:val="center"/>
            </w:pPr>
            <w:r>
              <w:t>Reference</w:t>
            </w:r>
          </w:p>
        </w:tc>
        <w:tc>
          <w:tcPr>
            <w:tcW w:w="3780" w:type="dxa"/>
          </w:tcPr>
          <w:p w:rsidR="007F5FB6" w:rsidRDefault="007F5FB6" w:rsidP="005366A6">
            <w:pPr>
              <w:jc w:val="center"/>
            </w:pPr>
            <w:r>
              <w:t xml:space="preserve">Requirement for Verification </w:t>
            </w:r>
          </w:p>
        </w:tc>
      </w:tr>
      <w:tr w:rsidR="007F5FB6" w:rsidTr="0067330B">
        <w:tc>
          <w:tcPr>
            <w:tcW w:w="1530" w:type="dxa"/>
            <w:gridSpan w:val="2"/>
          </w:tcPr>
          <w:p w:rsidR="007F5FB6" w:rsidRDefault="005A3A31" w:rsidP="005A3A31">
            <w:r>
              <w:t>Governance Structure</w:t>
            </w:r>
          </w:p>
        </w:tc>
        <w:tc>
          <w:tcPr>
            <w:tcW w:w="2160" w:type="dxa"/>
          </w:tcPr>
          <w:p w:rsidR="007F5FB6" w:rsidRDefault="004D743F" w:rsidP="004D743F">
            <w:pPr>
              <w:autoSpaceDE w:val="0"/>
              <w:autoSpaceDN w:val="0"/>
              <w:adjustRightInd w:val="0"/>
            </w:pPr>
            <w:r>
              <w:t xml:space="preserve">Administrative </w:t>
            </w:r>
            <w:proofErr w:type="gramStart"/>
            <w:r w:rsidRPr="004D743F">
              <w:t>framework with the capacity to</w:t>
            </w:r>
            <w:r>
              <w:t xml:space="preserve"> a</w:t>
            </w:r>
            <w:r w:rsidRPr="004D743F">
              <w:t>ggregate</w:t>
            </w:r>
            <w:r>
              <w:t xml:space="preserve">, </w:t>
            </w:r>
            <w:r w:rsidRPr="004D743F">
              <w:t>transact</w:t>
            </w:r>
            <w:proofErr w:type="gramEnd"/>
            <w:r w:rsidRPr="004D743F">
              <w:t>, and monitor progress across all project operations.</w:t>
            </w:r>
          </w:p>
        </w:tc>
        <w:tc>
          <w:tcPr>
            <w:tcW w:w="3150" w:type="dxa"/>
          </w:tcPr>
          <w:p w:rsidR="004D743F" w:rsidRPr="004D743F" w:rsidRDefault="004D743F" w:rsidP="004D7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>
              <w:t>Legal a</w:t>
            </w:r>
            <w:r w:rsidRPr="004D743F">
              <w:t xml:space="preserve">greements with multiple </w:t>
            </w:r>
            <w:r>
              <w:t>forest users and forest user groups</w:t>
            </w:r>
            <w:r w:rsidR="000D59DD">
              <w:t>.</w:t>
            </w:r>
            <w:r>
              <w:t xml:space="preserve"> </w:t>
            </w:r>
          </w:p>
          <w:p w:rsidR="00EA7B7F" w:rsidRDefault="004D743F" w:rsidP="004379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 w:rsidRPr="004D743F">
              <w:t>All necessary legal permissions to carry out the intended</w:t>
            </w:r>
            <w:r>
              <w:t xml:space="preserve"> </w:t>
            </w:r>
            <w:r w:rsidR="000D59DD">
              <w:t xml:space="preserve">activities including the ability to establish </w:t>
            </w:r>
            <w:r w:rsidR="000D59DD" w:rsidRPr="000D59DD">
              <w:t>land-tenure rights</w:t>
            </w:r>
            <w:r w:rsidR="000D59DD">
              <w:t>.</w:t>
            </w:r>
          </w:p>
        </w:tc>
        <w:tc>
          <w:tcPr>
            <w:tcW w:w="3780" w:type="dxa"/>
          </w:tcPr>
          <w:p w:rsidR="00EA7B7F" w:rsidRDefault="005A3A31" w:rsidP="004D74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 w:rsidRPr="005A3A31">
              <w:t xml:space="preserve">Approved </w:t>
            </w:r>
            <w:r w:rsidR="004D743F">
              <w:t xml:space="preserve">development plan </w:t>
            </w:r>
            <w:r w:rsidRPr="005A3A31">
              <w:t>containing all statutes, articles and agreements stating individual and organizational roles and</w:t>
            </w:r>
            <w:r>
              <w:t xml:space="preserve"> </w:t>
            </w:r>
            <w:r w:rsidRPr="005A3A31">
              <w:t>responsibilities, as well as</w:t>
            </w:r>
            <w:r>
              <w:t xml:space="preserve"> </w:t>
            </w:r>
            <w:r w:rsidRPr="005A3A31">
              <w:t>documented processes for key project activities.</w:t>
            </w:r>
          </w:p>
        </w:tc>
      </w:tr>
      <w:tr w:rsidR="007F5FB6" w:rsidTr="0067330B">
        <w:tc>
          <w:tcPr>
            <w:tcW w:w="1530" w:type="dxa"/>
            <w:gridSpan w:val="2"/>
          </w:tcPr>
          <w:p w:rsidR="007F5FB6" w:rsidRDefault="005A3A31">
            <w:r>
              <w:t>Annual Reporting</w:t>
            </w:r>
          </w:p>
        </w:tc>
        <w:tc>
          <w:tcPr>
            <w:tcW w:w="2160" w:type="dxa"/>
          </w:tcPr>
          <w:p w:rsidR="007F5FB6" w:rsidRDefault="00437971">
            <w:r>
              <w:t>Publically available information.</w:t>
            </w:r>
          </w:p>
        </w:tc>
        <w:tc>
          <w:tcPr>
            <w:tcW w:w="3150" w:type="dxa"/>
          </w:tcPr>
          <w:p w:rsidR="007F5FB6" w:rsidRDefault="000D59DD" w:rsidP="000D59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  <w:r w:rsidRPr="004D743F">
              <w:t>Transparent and audited financial accounts able to the</w:t>
            </w:r>
            <w:r>
              <w:t xml:space="preserve"> </w:t>
            </w:r>
            <w:r w:rsidRPr="004D743F">
              <w:t>secure receipt, holding and disbursement of payments</w:t>
            </w:r>
            <w:r>
              <w:t>.</w:t>
            </w:r>
          </w:p>
        </w:tc>
        <w:tc>
          <w:tcPr>
            <w:tcW w:w="3780" w:type="dxa"/>
          </w:tcPr>
          <w:p w:rsidR="007F5FB6" w:rsidRDefault="005A3A31" w:rsidP="005A3A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5A3A31">
              <w:t>Populated, effectively managed</w:t>
            </w:r>
            <w:r>
              <w:t xml:space="preserve"> </w:t>
            </w:r>
            <w:r w:rsidRPr="005A3A31">
              <w:t>database; staff able to explain and</w:t>
            </w:r>
            <w:r>
              <w:t xml:space="preserve"> </w:t>
            </w:r>
            <w:r w:rsidRPr="005A3A31">
              <w:t>demonstrated database functions.</w:t>
            </w:r>
          </w:p>
          <w:p w:rsidR="005A3A31" w:rsidRDefault="005A3A31" w:rsidP="000D59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>
              <w:t xml:space="preserve">Approved </w:t>
            </w:r>
            <w:r w:rsidR="000D59DD">
              <w:t>a</w:t>
            </w:r>
            <w:r>
              <w:t xml:space="preserve">nnual </w:t>
            </w:r>
            <w:r w:rsidR="000D59DD">
              <w:t>r</w:t>
            </w:r>
            <w:r>
              <w:t>eports</w:t>
            </w:r>
            <w:r w:rsidR="000D59DD">
              <w:t>.</w:t>
            </w:r>
          </w:p>
        </w:tc>
      </w:tr>
    </w:tbl>
    <w:p w:rsidR="005366A6" w:rsidRDefault="005366A6"/>
    <w:tbl>
      <w:tblPr>
        <w:tblStyle w:val="TableGrid"/>
        <w:tblW w:w="10620" w:type="dxa"/>
        <w:tblInd w:w="-522" w:type="dxa"/>
        <w:tblLook w:val="04A0"/>
      </w:tblPr>
      <w:tblGrid>
        <w:gridCol w:w="1530"/>
        <w:gridCol w:w="2160"/>
        <w:gridCol w:w="3150"/>
        <w:gridCol w:w="3780"/>
      </w:tblGrid>
      <w:tr w:rsidR="00080485" w:rsidRPr="007F5FB6" w:rsidTr="00576E96">
        <w:tc>
          <w:tcPr>
            <w:tcW w:w="10620" w:type="dxa"/>
            <w:gridSpan w:val="4"/>
            <w:shd w:val="clear" w:color="auto" w:fill="000000" w:themeFill="text1"/>
          </w:tcPr>
          <w:p w:rsidR="00080485" w:rsidRPr="007F5FB6" w:rsidRDefault="00AA4FA8" w:rsidP="001332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4"/>
              </w:rPr>
              <w:t>Plan Vivo Standards 2008</w:t>
            </w:r>
            <w:r w:rsidR="005366A6" w:rsidRPr="00576E96">
              <w:rPr>
                <w:b/>
                <w:sz w:val="24"/>
              </w:rPr>
              <w:t xml:space="preserve"> – </w:t>
            </w:r>
            <w:r w:rsidR="0013324A" w:rsidRPr="0013324A">
              <w:rPr>
                <w:b/>
                <w:sz w:val="24"/>
              </w:rPr>
              <w:t>Ecosystem Benefits</w:t>
            </w:r>
          </w:p>
        </w:tc>
      </w:tr>
      <w:tr w:rsidR="0013324A" w:rsidTr="0013324A">
        <w:trPr>
          <w:trHeight w:val="458"/>
        </w:trPr>
        <w:tc>
          <w:tcPr>
            <w:tcW w:w="10620" w:type="dxa"/>
            <w:gridSpan w:val="4"/>
          </w:tcPr>
          <w:p w:rsidR="0013324A" w:rsidRDefault="0013324A" w:rsidP="0013324A">
            <w:r w:rsidRPr="0013324A">
              <w:t xml:space="preserve">Planting activities are restricted to native and </w:t>
            </w:r>
            <w:proofErr w:type="spellStart"/>
            <w:r w:rsidRPr="0013324A">
              <w:t>naturalised</w:t>
            </w:r>
            <w:proofErr w:type="spellEnd"/>
            <w:r w:rsidRPr="0013324A">
              <w:t xml:space="preserve"> species.</w:t>
            </w:r>
          </w:p>
        </w:tc>
      </w:tr>
      <w:tr w:rsidR="0013324A" w:rsidTr="0013324A">
        <w:trPr>
          <w:trHeight w:val="458"/>
        </w:trPr>
        <w:tc>
          <w:tcPr>
            <w:tcW w:w="10620" w:type="dxa"/>
            <w:gridSpan w:val="4"/>
          </w:tcPr>
          <w:p w:rsidR="0013324A" w:rsidRPr="0013324A" w:rsidRDefault="0013324A" w:rsidP="0013324A">
            <w:pPr>
              <w:autoSpaceDE w:val="0"/>
              <w:autoSpaceDN w:val="0"/>
              <w:adjustRightInd w:val="0"/>
            </w:pPr>
            <w:r w:rsidRPr="0013324A">
              <w:t>Wider ecological impacts have been identified and considered expressly</w:t>
            </w:r>
            <w:r>
              <w:t xml:space="preserve"> </w:t>
            </w:r>
            <w:r w:rsidRPr="0013324A">
              <w:t>including impacts on local and regional biodiversity and impacts on</w:t>
            </w:r>
            <w:r>
              <w:t xml:space="preserve"> </w:t>
            </w:r>
            <w:r w:rsidRPr="0013324A">
              <w:t>watersheds.</w:t>
            </w:r>
          </w:p>
        </w:tc>
      </w:tr>
      <w:tr w:rsidR="00080485" w:rsidRPr="007F5FB6" w:rsidTr="005366A6">
        <w:tc>
          <w:tcPr>
            <w:tcW w:w="10620" w:type="dxa"/>
            <w:gridSpan w:val="4"/>
          </w:tcPr>
          <w:p w:rsidR="00080485" w:rsidRPr="007F5FB6" w:rsidRDefault="00080485" w:rsidP="005366A6">
            <w:pPr>
              <w:jc w:val="center"/>
              <w:rPr>
                <w:b/>
              </w:rPr>
            </w:pPr>
            <w:r w:rsidRPr="007F5FB6">
              <w:rPr>
                <w:b/>
              </w:rPr>
              <w:t>Project Indicators to Ensure Compliance to Principle</w:t>
            </w:r>
          </w:p>
        </w:tc>
      </w:tr>
      <w:tr w:rsidR="00080485" w:rsidTr="0067330B">
        <w:tc>
          <w:tcPr>
            <w:tcW w:w="1530" w:type="dxa"/>
          </w:tcPr>
          <w:p w:rsidR="00080485" w:rsidRDefault="00080485" w:rsidP="005366A6">
            <w:pPr>
              <w:jc w:val="center"/>
            </w:pPr>
            <w:r>
              <w:t>Theme</w:t>
            </w:r>
          </w:p>
        </w:tc>
        <w:tc>
          <w:tcPr>
            <w:tcW w:w="2160" w:type="dxa"/>
          </w:tcPr>
          <w:p w:rsidR="00080485" w:rsidRDefault="00080485" w:rsidP="005366A6">
            <w:pPr>
              <w:jc w:val="center"/>
            </w:pPr>
            <w:r>
              <w:t>Indicator</w:t>
            </w:r>
          </w:p>
        </w:tc>
        <w:tc>
          <w:tcPr>
            <w:tcW w:w="3150" w:type="dxa"/>
          </w:tcPr>
          <w:p w:rsidR="00080485" w:rsidRDefault="00080485" w:rsidP="005366A6">
            <w:pPr>
              <w:jc w:val="center"/>
            </w:pPr>
            <w:r>
              <w:t>Reference</w:t>
            </w:r>
          </w:p>
        </w:tc>
        <w:tc>
          <w:tcPr>
            <w:tcW w:w="3780" w:type="dxa"/>
          </w:tcPr>
          <w:p w:rsidR="00080485" w:rsidRDefault="00080485" w:rsidP="005366A6">
            <w:pPr>
              <w:jc w:val="center"/>
            </w:pPr>
            <w:r>
              <w:t xml:space="preserve">Requirement for Verification </w:t>
            </w:r>
          </w:p>
        </w:tc>
      </w:tr>
      <w:tr w:rsidR="00080485" w:rsidTr="0067330B">
        <w:tc>
          <w:tcPr>
            <w:tcW w:w="1530" w:type="dxa"/>
          </w:tcPr>
          <w:p w:rsidR="00080485" w:rsidRDefault="0013324A" w:rsidP="0013324A">
            <w:r>
              <w:t>N</w:t>
            </w:r>
            <w:r w:rsidRPr="0013324A">
              <w:t xml:space="preserve">ative and </w:t>
            </w:r>
            <w:proofErr w:type="spellStart"/>
            <w:r>
              <w:t>N</w:t>
            </w:r>
            <w:r w:rsidRPr="0013324A">
              <w:t>aturalised</w:t>
            </w:r>
            <w:proofErr w:type="spellEnd"/>
            <w:r w:rsidRPr="0013324A">
              <w:t xml:space="preserve"> </w:t>
            </w:r>
            <w:r>
              <w:t>S</w:t>
            </w:r>
            <w:r w:rsidRPr="0013324A">
              <w:t>pecies</w:t>
            </w:r>
          </w:p>
        </w:tc>
        <w:tc>
          <w:tcPr>
            <w:tcW w:w="2160" w:type="dxa"/>
          </w:tcPr>
          <w:p w:rsidR="00080485" w:rsidRDefault="00080485" w:rsidP="005366A6"/>
        </w:tc>
        <w:tc>
          <w:tcPr>
            <w:tcW w:w="3150" w:type="dxa"/>
          </w:tcPr>
          <w:p w:rsidR="00D74DE9" w:rsidRPr="00D74DE9" w:rsidRDefault="00D74DE9" w:rsidP="00D74DE9">
            <w:pPr>
              <w:autoSpaceDE w:val="0"/>
              <w:autoSpaceDN w:val="0"/>
              <w:adjustRightInd w:val="0"/>
            </w:pPr>
            <w:proofErr w:type="spellStart"/>
            <w:r w:rsidRPr="00D74DE9">
              <w:t>Naturalised</w:t>
            </w:r>
            <w:proofErr w:type="spellEnd"/>
            <w:r w:rsidRPr="00D74DE9">
              <w:t xml:space="preserve"> (i.e. non-invasive) species are eligible only where they can be</w:t>
            </w:r>
            <w:r>
              <w:t xml:space="preserve"> </w:t>
            </w:r>
            <w:r w:rsidRPr="00D74DE9">
              <w:t>shown to have compelling livelihood benefits and:</w:t>
            </w:r>
          </w:p>
          <w:p w:rsidR="00D74DE9" w:rsidRPr="00D74DE9" w:rsidRDefault="00D74DE9" w:rsidP="00D74DE9">
            <w:pPr>
              <w:autoSpaceDE w:val="0"/>
              <w:autoSpaceDN w:val="0"/>
              <w:adjustRightInd w:val="0"/>
            </w:pPr>
            <w:r w:rsidRPr="00D74DE9">
              <w:t>1. Producers have clearly expressed a wish to use this species;</w:t>
            </w:r>
          </w:p>
          <w:p w:rsidR="00D74DE9" w:rsidRPr="00D74DE9" w:rsidRDefault="00D74DE9" w:rsidP="00D74DE9">
            <w:pPr>
              <w:autoSpaceDE w:val="0"/>
              <w:autoSpaceDN w:val="0"/>
              <w:adjustRightInd w:val="0"/>
            </w:pPr>
            <w:r w:rsidRPr="00D74DE9">
              <w:t>2. The areas involve are not in immediate proximity to conservation</w:t>
            </w:r>
            <w:r>
              <w:t xml:space="preserve"> </w:t>
            </w:r>
            <w:r w:rsidRPr="00D74DE9">
              <w:t>areas or likely to have any significant negative effect on</w:t>
            </w:r>
            <w:r>
              <w:t xml:space="preserve"> </w:t>
            </w:r>
            <w:r w:rsidRPr="00D74DE9">
              <w:t>biodiversity;</w:t>
            </w:r>
          </w:p>
          <w:p w:rsidR="00D74DE9" w:rsidRPr="00D74DE9" w:rsidRDefault="00D74DE9" w:rsidP="00D74DE9">
            <w:pPr>
              <w:autoSpaceDE w:val="0"/>
              <w:autoSpaceDN w:val="0"/>
              <w:adjustRightInd w:val="0"/>
            </w:pPr>
            <w:r w:rsidRPr="00D74DE9">
              <w:t>3. The activity is still additional i.e. the producers in the area are not</w:t>
            </w:r>
            <w:r>
              <w:t xml:space="preserve"> </w:t>
            </w:r>
            <w:r w:rsidRPr="00D74DE9">
              <w:t>doing this activity or able to do this activity without the intervention</w:t>
            </w:r>
            <w:r>
              <w:t xml:space="preserve"> </w:t>
            </w:r>
            <w:r w:rsidRPr="00D74DE9">
              <w:t>and support of the project;</w:t>
            </w:r>
          </w:p>
          <w:p w:rsidR="00080485" w:rsidRDefault="00D74DE9" w:rsidP="00D74DE9">
            <w:pPr>
              <w:pStyle w:val="ListParagraph"/>
              <w:numPr>
                <w:ilvl w:val="0"/>
                <w:numId w:val="1"/>
              </w:numPr>
              <w:ind w:left="198" w:hanging="180"/>
            </w:pPr>
            <w:r w:rsidRPr="00D74DE9">
              <w:t xml:space="preserve">4. The activity will have no </w:t>
            </w:r>
            <w:r w:rsidRPr="00D74DE9">
              <w:lastRenderedPageBreak/>
              <w:t>harmful effects on the water-table.</w:t>
            </w:r>
          </w:p>
        </w:tc>
        <w:tc>
          <w:tcPr>
            <w:tcW w:w="3780" w:type="dxa"/>
          </w:tcPr>
          <w:p w:rsidR="0013324A" w:rsidRPr="0013324A" w:rsidRDefault="0013324A" w:rsidP="0013324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13324A">
              <w:lastRenderedPageBreak/>
              <w:t xml:space="preserve">Approved technical specifications and example Plan </w:t>
            </w:r>
            <w:proofErr w:type="spellStart"/>
            <w:r w:rsidRPr="0013324A">
              <w:t>Vivos</w:t>
            </w:r>
            <w:proofErr w:type="spellEnd"/>
            <w:r w:rsidRPr="0013324A">
              <w:t>.</w:t>
            </w:r>
          </w:p>
          <w:p w:rsidR="00437971" w:rsidRDefault="0013324A" w:rsidP="001332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</w:pPr>
            <w:r w:rsidRPr="0013324A">
              <w:t>Staff awareness of conservation aspects and priorities.</w:t>
            </w:r>
          </w:p>
        </w:tc>
      </w:tr>
      <w:tr w:rsidR="00080485" w:rsidTr="0067330B">
        <w:tc>
          <w:tcPr>
            <w:tcW w:w="1530" w:type="dxa"/>
          </w:tcPr>
          <w:p w:rsidR="00080485" w:rsidRDefault="0013324A" w:rsidP="005366A6">
            <w:r>
              <w:lastRenderedPageBreak/>
              <w:t>Regional Biodiversity</w:t>
            </w:r>
          </w:p>
        </w:tc>
        <w:tc>
          <w:tcPr>
            <w:tcW w:w="2160" w:type="dxa"/>
          </w:tcPr>
          <w:p w:rsidR="00080485" w:rsidRDefault="00080485" w:rsidP="009E502C"/>
        </w:tc>
        <w:tc>
          <w:tcPr>
            <w:tcW w:w="3150" w:type="dxa"/>
          </w:tcPr>
          <w:p w:rsidR="004A670D" w:rsidRDefault="004A670D" w:rsidP="00025A3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</w:pPr>
          </w:p>
        </w:tc>
        <w:tc>
          <w:tcPr>
            <w:tcW w:w="3780" w:type="dxa"/>
          </w:tcPr>
          <w:p w:rsidR="00D74DE9" w:rsidRPr="0013324A" w:rsidRDefault="00D74DE9" w:rsidP="00D74D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13324A">
              <w:t xml:space="preserve">Approved technical specifications and example Plan </w:t>
            </w:r>
            <w:proofErr w:type="spellStart"/>
            <w:r w:rsidRPr="0013324A">
              <w:t>Vivos</w:t>
            </w:r>
            <w:proofErr w:type="spellEnd"/>
            <w:r w:rsidRPr="0013324A">
              <w:t>.</w:t>
            </w:r>
          </w:p>
          <w:p w:rsidR="00EA7B7F" w:rsidRDefault="00D74DE9" w:rsidP="00D74D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13324A">
              <w:t>Staff awareness of conservation aspects and priorities.</w:t>
            </w:r>
          </w:p>
        </w:tc>
      </w:tr>
      <w:tr w:rsidR="00080485" w:rsidTr="0067330B">
        <w:tc>
          <w:tcPr>
            <w:tcW w:w="1530" w:type="dxa"/>
          </w:tcPr>
          <w:p w:rsidR="00080485" w:rsidRDefault="0013324A" w:rsidP="005366A6">
            <w:r>
              <w:t>Impacts on Watersheds</w:t>
            </w:r>
          </w:p>
        </w:tc>
        <w:tc>
          <w:tcPr>
            <w:tcW w:w="2160" w:type="dxa"/>
          </w:tcPr>
          <w:p w:rsidR="00080485" w:rsidRDefault="00080485" w:rsidP="005366A6"/>
        </w:tc>
        <w:tc>
          <w:tcPr>
            <w:tcW w:w="3150" w:type="dxa"/>
          </w:tcPr>
          <w:p w:rsidR="00B1662D" w:rsidRDefault="00B1662D" w:rsidP="00B1662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80"/>
            </w:pPr>
          </w:p>
        </w:tc>
        <w:tc>
          <w:tcPr>
            <w:tcW w:w="3780" w:type="dxa"/>
          </w:tcPr>
          <w:p w:rsidR="00D74DE9" w:rsidRPr="0013324A" w:rsidRDefault="00D74DE9" w:rsidP="00D74D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13324A">
              <w:t xml:space="preserve">Approved technical specifications and example Plan </w:t>
            </w:r>
            <w:proofErr w:type="spellStart"/>
            <w:r w:rsidRPr="0013324A">
              <w:t>Vivos</w:t>
            </w:r>
            <w:proofErr w:type="spellEnd"/>
            <w:r w:rsidRPr="0013324A">
              <w:t>.</w:t>
            </w:r>
          </w:p>
          <w:p w:rsidR="004A670D" w:rsidRDefault="00D74DE9" w:rsidP="00D74D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</w:pPr>
            <w:r w:rsidRPr="0013324A">
              <w:t>Staff awareness of conservation aspects and priorities.</w:t>
            </w:r>
          </w:p>
        </w:tc>
      </w:tr>
    </w:tbl>
    <w:p w:rsidR="00080485" w:rsidRDefault="00080485"/>
    <w:p w:rsidR="005366A6" w:rsidRDefault="005366A6"/>
    <w:sectPr w:rsidR="005366A6" w:rsidSect="000173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73" w:rsidRDefault="009A1773" w:rsidP="00884D30">
      <w:pPr>
        <w:spacing w:after="0" w:line="240" w:lineRule="auto"/>
      </w:pPr>
      <w:r>
        <w:separator/>
      </w:r>
    </w:p>
  </w:endnote>
  <w:endnote w:type="continuationSeparator" w:id="0">
    <w:p w:rsidR="009A1773" w:rsidRDefault="009A1773" w:rsidP="008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65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84D30" w:rsidRDefault="004D5054" w:rsidP="00884D30">
            <w:pPr>
              <w:pStyle w:val="Footer"/>
              <w:ind w:left="-630"/>
            </w:pPr>
            <w:r>
              <w:t>1/15/11</w:t>
            </w:r>
            <w:r w:rsidR="00884D30">
              <w:tab/>
              <w:t xml:space="preserve">Page </w:t>
            </w:r>
            <w:r w:rsidR="00DB7970">
              <w:rPr>
                <w:b/>
                <w:sz w:val="24"/>
                <w:szCs w:val="24"/>
              </w:rPr>
              <w:fldChar w:fldCharType="begin"/>
            </w:r>
            <w:r w:rsidR="00884D30">
              <w:rPr>
                <w:b/>
              </w:rPr>
              <w:instrText xml:space="preserve"> PAGE </w:instrText>
            </w:r>
            <w:r w:rsidR="00DB7970">
              <w:rPr>
                <w:b/>
                <w:sz w:val="24"/>
                <w:szCs w:val="24"/>
              </w:rPr>
              <w:fldChar w:fldCharType="separate"/>
            </w:r>
            <w:r w:rsidR="000D702B">
              <w:rPr>
                <w:b/>
                <w:noProof/>
              </w:rPr>
              <w:t>1</w:t>
            </w:r>
            <w:r w:rsidR="00DB7970">
              <w:rPr>
                <w:b/>
                <w:sz w:val="24"/>
                <w:szCs w:val="24"/>
              </w:rPr>
              <w:fldChar w:fldCharType="end"/>
            </w:r>
            <w:r w:rsidR="00884D30">
              <w:t xml:space="preserve"> of </w:t>
            </w:r>
            <w:r w:rsidR="00DB7970">
              <w:rPr>
                <w:b/>
                <w:sz w:val="24"/>
                <w:szCs w:val="24"/>
              </w:rPr>
              <w:fldChar w:fldCharType="begin"/>
            </w:r>
            <w:r w:rsidR="00884D30">
              <w:rPr>
                <w:b/>
              </w:rPr>
              <w:instrText xml:space="preserve"> NUMPAGES  </w:instrText>
            </w:r>
            <w:r w:rsidR="00DB7970">
              <w:rPr>
                <w:b/>
                <w:sz w:val="24"/>
                <w:szCs w:val="24"/>
              </w:rPr>
              <w:fldChar w:fldCharType="separate"/>
            </w:r>
            <w:r w:rsidR="000D702B">
              <w:rPr>
                <w:b/>
                <w:noProof/>
              </w:rPr>
              <w:t>2</w:t>
            </w:r>
            <w:r w:rsidR="00DB79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4D30" w:rsidRDefault="0088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73" w:rsidRDefault="009A1773" w:rsidP="00884D30">
      <w:pPr>
        <w:spacing w:after="0" w:line="240" w:lineRule="auto"/>
      </w:pPr>
      <w:r>
        <w:separator/>
      </w:r>
    </w:p>
  </w:footnote>
  <w:footnote w:type="continuationSeparator" w:id="0">
    <w:p w:rsidR="009A1773" w:rsidRDefault="009A1773" w:rsidP="0088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30" w:rsidRPr="00884D30" w:rsidRDefault="004D5054" w:rsidP="00884D30">
    <w:pPr>
      <w:pStyle w:val="Header"/>
      <w:ind w:left="-630"/>
      <w:rPr>
        <w:b/>
        <w:sz w:val="26"/>
        <w:szCs w:val="26"/>
      </w:rPr>
    </w:pPr>
    <w:r>
      <w:rPr>
        <w:b/>
        <w:sz w:val="26"/>
        <w:szCs w:val="26"/>
      </w:rPr>
      <w:t>Environmental</w:t>
    </w:r>
    <w:r w:rsidR="00884D30" w:rsidRPr="00884D30">
      <w:rPr>
        <w:b/>
        <w:sz w:val="26"/>
        <w:szCs w:val="26"/>
      </w:rPr>
      <w:t xml:space="preserve"> Safeguards Summarized from Plan Vivo Standards 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7D6"/>
    <w:multiLevelType w:val="hybridMultilevel"/>
    <w:tmpl w:val="0F6E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34C"/>
    <w:multiLevelType w:val="hybridMultilevel"/>
    <w:tmpl w:val="FBF2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13FB"/>
    <w:multiLevelType w:val="hybridMultilevel"/>
    <w:tmpl w:val="8CA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FB6"/>
    <w:rsid w:val="000173FB"/>
    <w:rsid w:val="00025A39"/>
    <w:rsid w:val="00061740"/>
    <w:rsid w:val="00080485"/>
    <w:rsid w:val="00094FE5"/>
    <w:rsid w:val="000D59DD"/>
    <w:rsid w:val="000D702B"/>
    <w:rsid w:val="00100975"/>
    <w:rsid w:val="00126ECF"/>
    <w:rsid w:val="0013324A"/>
    <w:rsid w:val="001F3C89"/>
    <w:rsid w:val="0021153F"/>
    <w:rsid w:val="003123B2"/>
    <w:rsid w:val="00321E32"/>
    <w:rsid w:val="00437971"/>
    <w:rsid w:val="00494614"/>
    <w:rsid w:val="004A670D"/>
    <w:rsid w:val="004D5054"/>
    <w:rsid w:val="004D743F"/>
    <w:rsid w:val="00504726"/>
    <w:rsid w:val="00531CEF"/>
    <w:rsid w:val="005366A6"/>
    <w:rsid w:val="00576E96"/>
    <w:rsid w:val="005A3A31"/>
    <w:rsid w:val="005B1FA9"/>
    <w:rsid w:val="0067330B"/>
    <w:rsid w:val="006779BC"/>
    <w:rsid w:val="006C1F82"/>
    <w:rsid w:val="00735C64"/>
    <w:rsid w:val="00786520"/>
    <w:rsid w:val="007B3DFB"/>
    <w:rsid w:val="007F5FB6"/>
    <w:rsid w:val="00884D30"/>
    <w:rsid w:val="00904BC8"/>
    <w:rsid w:val="009500C6"/>
    <w:rsid w:val="00997F41"/>
    <w:rsid w:val="009A01AF"/>
    <w:rsid w:val="009A1773"/>
    <w:rsid w:val="009E502C"/>
    <w:rsid w:val="00A54D75"/>
    <w:rsid w:val="00A568C4"/>
    <w:rsid w:val="00A66544"/>
    <w:rsid w:val="00A76B18"/>
    <w:rsid w:val="00AA4FA8"/>
    <w:rsid w:val="00AF07F9"/>
    <w:rsid w:val="00B157CF"/>
    <w:rsid w:val="00B1662D"/>
    <w:rsid w:val="00B4495E"/>
    <w:rsid w:val="00B75B08"/>
    <w:rsid w:val="00D74DE9"/>
    <w:rsid w:val="00DB7970"/>
    <w:rsid w:val="00E07326"/>
    <w:rsid w:val="00EA7B7F"/>
    <w:rsid w:val="00EF56EF"/>
    <w:rsid w:val="00F62F13"/>
    <w:rsid w:val="00F8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D30"/>
  </w:style>
  <w:style w:type="paragraph" w:styleId="Footer">
    <w:name w:val="footer"/>
    <w:basedOn w:val="Normal"/>
    <w:link w:val="FooterChar"/>
    <w:uiPriority w:val="99"/>
    <w:unhideWhenUsed/>
    <w:rsid w:val="0088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tkidman</dc:creator>
  <cp:lastModifiedBy>Nancy Budge</cp:lastModifiedBy>
  <cp:revision>5</cp:revision>
  <cp:lastPrinted>2011-01-16T00:28:00Z</cp:lastPrinted>
  <dcterms:created xsi:type="dcterms:W3CDTF">2011-01-15T15:26:00Z</dcterms:created>
  <dcterms:modified xsi:type="dcterms:W3CDTF">2011-01-16T01:06:00Z</dcterms:modified>
</cp:coreProperties>
</file>