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D61A7F" w:rsidP="00110BD0">
      <w:pPr>
        <w:widowControl w:val="0"/>
        <w:jc w:val="center"/>
        <w:rPr>
          <w:rFonts w:cs="Arial"/>
          <w:b/>
          <w:sz w:val="24"/>
          <w:szCs w:val="32"/>
        </w:rPr>
      </w:pPr>
      <w:r>
        <w:rPr>
          <w:rFonts w:cs="Arial"/>
          <w:b/>
          <w:sz w:val="32"/>
          <w:szCs w:val="32"/>
        </w:rPr>
        <w:t>Urban Forest</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2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577"/>
        <w:gridCol w:w="12"/>
        <w:gridCol w:w="2131"/>
        <w:gridCol w:w="1129"/>
        <w:gridCol w:w="810"/>
        <w:gridCol w:w="720"/>
        <w:gridCol w:w="739"/>
      </w:tblGrid>
      <w:tr w:rsidR="00643EFF" w:rsidRPr="00CB53CC" w:rsidTr="00910FE1">
        <w:trPr>
          <w:trHeight w:val="3055"/>
          <w:jc w:val="center"/>
        </w:trPr>
        <w:tc>
          <w:tcPr>
            <w:tcW w:w="10118"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Default="00643EFF" w:rsidP="00643EFF">
            <w:pPr>
              <w:spacing w:before="240" w:after="240"/>
              <w:rPr>
                <w:sz w:val="22"/>
                <w:szCs w:val="22"/>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rsidR="00643EFF" w:rsidRPr="00643EFF" w:rsidRDefault="00643EFF" w:rsidP="00D61A7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9" w:history="1">
              <w:r w:rsidRPr="00643EFF">
                <w:rPr>
                  <w:rStyle w:val="Hyperlink"/>
                  <w:szCs w:val="20"/>
                </w:rPr>
                <w:t xml:space="preserve">Application for Listing an </w:t>
              </w:r>
              <w:r w:rsidR="00D61A7F">
                <w:rPr>
                  <w:rStyle w:val="Hyperlink"/>
                  <w:szCs w:val="20"/>
                </w:rPr>
                <w:t>Urban Forest</w:t>
              </w:r>
              <w:r w:rsidRPr="00643EFF">
                <w:rPr>
                  <w:rStyle w:val="Hyperlink"/>
                  <w:szCs w:val="20"/>
                </w:rPr>
                <w:t xml:space="preserve"> Offset Project</w:t>
              </w:r>
            </w:hyperlink>
            <w:r w:rsidRPr="00643EFF">
              <w:rPr>
                <w:szCs w:val="20"/>
              </w:rPr>
              <w:t>.”</w:t>
            </w:r>
          </w:p>
        </w:tc>
      </w:tr>
      <w:tr w:rsidR="00521BEB" w:rsidRPr="00CB53CC" w:rsidTr="00910FE1">
        <w:trPr>
          <w:trHeight w:val="238"/>
          <w:jc w:val="center"/>
        </w:trPr>
        <w:tc>
          <w:tcPr>
            <w:tcW w:w="457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5541" w:type="dxa"/>
            <w:gridSpan w:val="6"/>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5541" w:type="dxa"/>
            <w:gridSpan w:val="6"/>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5541" w:type="dxa"/>
            <w:gridSpan w:val="6"/>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5541" w:type="dxa"/>
            <w:gridSpan w:val="6"/>
            <w:tcBorders>
              <w:top w:val="single" w:sz="2" w:space="0" w:color="auto"/>
              <w:bottom w:val="single" w:sz="2" w:space="0" w:color="auto"/>
              <w:right w:val="single" w:sz="2" w:space="0" w:color="auto"/>
            </w:tcBorders>
            <w:shd w:val="clear" w:color="auto" w:fill="auto"/>
          </w:tcPr>
          <w:p w:rsidR="00FC785E" w:rsidRPr="00CF4B79" w:rsidRDefault="00CD2757" w:rsidP="00BF3CC1">
            <w:pPr>
              <w:widowControl w:val="0"/>
              <w:spacing w:before="60" w:after="60"/>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r>
              <w:rPr>
                <w:rFonts w:cs="Arial"/>
                <w:szCs w:val="20"/>
              </w:rPr>
              <w:t xml:space="preserve"> </w:t>
            </w:r>
            <w:r w:rsidR="00D61A7F">
              <w:rPr>
                <w:rFonts w:cs="Arial"/>
                <w:szCs w:val="20"/>
              </w:rPr>
              <w:t>U</w:t>
            </w:r>
            <w:r w:rsidR="00BE5E49">
              <w:rPr>
                <w:rFonts w:cs="Arial"/>
                <w:szCs w:val="20"/>
              </w:rPr>
              <w:t>rban Forest Management Protocol</w:t>
            </w:r>
            <w:r w:rsidR="002126D5">
              <w:rPr>
                <w:rFonts w:cs="Arial"/>
                <w:szCs w:val="20"/>
              </w:rPr>
              <w:t xml:space="preserve"> </w:t>
            </w:r>
            <w:r w:rsidR="006C73E5">
              <w:rPr>
                <w:rFonts w:cs="Arial"/>
                <w:szCs w:val="20"/>
              </w:rPr>
              <w:t>V1.0</w:t>
            </w:r>
          </w:p>
          <w:p w:rsidR="00BF3CC1" w:rsidRPr="00BF3CC1" w:rsidRDefault="00BF3CC1" w:rsidP="00CF4B79">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r>
              <w:rPr>
                <w:rFonts w:cs="Arial"/>
                <w:szCs w:val="20"/>
              </w:rPr>
              <w:t xml:space="preserve"> </w:t>
            </w:r>
            <w:r w:rsidR="00BE5E49">
              <w:rPr>
                <w:rFonts w:cs="Arial"/>
                <w:szCs w:val="20"/>
              </w:rPr>
              <w:t>Urban Tree Planting</w:t>
            </w:r>
            <w:r w:rsidR="006C26C3">
              <w:rPr>
                <w:rFonts w:cs="Arial"/>
                <w:szCs w:val="20"/>
              </w:rPr>
              <w:t xml:space="preserve"> Protocol</w:t>
            </w:r>
            <w:r w:rsidR="002126D5">
              <w:rPr>
                <w:rFonts w:cs="Arial"/>
                <w:szCs w:val="20"/>
              </w:rPr>
              <w:t xml:space="preserve"> </w:t>
            </w:r>
            <w:r w:rsidR="006C73E5">
              <w:rPr>
                <w:rFonts w:cs="Arial"/>
                <w:szCs w:val="20"/>
              </w:rPr>
              <w:t>V2.0</w:t>
            </w:r>
            <w:r w:rsidR="00CF4B79">
              <w:rPr>
                <w:rFonts w:cs="Arial"/>
                <w:szCs w:val="20"/>
              </w:rPr>
              <w:t xml:space="preserve"> </w:t>
            </w:r>
          </w:p>
        </w:tc>
      </w:tr>
      <w:tr w:rsidR="00521BEB"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5541" w:type="dxa"/>
            <w:gridSpan w:val="6"/>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5541" w:type="dxa"/>
            <w:gridSpan w:val="6"/>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541" w:type="dxa"/>
            <w:gridSpan w:val="6"/>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5541" w:type="dxa"/>
            <w:gridSpan w:val="6"/>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5541" w:type="dxa"/>
            <w:gridSpan w:val="6"/>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5541" w:type="dxa"/>
            <w:gridSpan w:val="6"/>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3" w:name="_GoBack"/>
            <w:bookmarkEnd w:id="3"/>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5541" w:type="dxa"/>
            <w:gridSpan w:val="6"/>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rsidTr="00910FE1">
        <w:trPr>
          <w:trHeight w:val="427"/>
          <w:jc w:val="center"/>
        </w:trPr>
        <w:tc>
          <w:tcPr>
            <w:tcW w:w="10118"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rsidTr="00910FE1">
        <w:trPr>
          <w:trHeight w:val="283"/>
          <w:jc w:val="center"/>
        </w:trPr>
        <w:tc>
          <w:tcPr>
            <w:tcW w:w="10118" w:type="dxa"/>
            <w:gridSpan w:val="7"/>
            <w:tcBorders>
              <w:top w:val="single" w:sz="2" w:space="0" w:color="auto"/>
              <w:left w:val="single" w:sz="2" w:space="0" w:color="auto"/>
              <w:bottom w:val="single" w:sz="2" w:space="0" w:color="auto"/>
              <w:right w:val="single" w:sz="2" w:space="0" w:color="auto"/>
            </w:tcBorders>
            <w:shd w:val="clear" w:color="auto" w:fill="auto"/>
          </w:tcPr>
          <w:p w:rsidR="008571DF" w:rsidRPr="007374C5" w:rsidRDefault="008571DF" w:rsidP="00870634">
            <w:pPr>
              <w:pStyle w:val="ListParagraph"/>
              <w:numPr>
                <w:ilvl w:val="0"/>
                <w:numId w:val="40"/>
              </w:numPr>
              <w:autoSpaceDE w:val="0"/>
              <w:autoSpaceDN w:val="0"/>
              <w:adjustRightInd w:val="0"/>
              <w:spacing w:before="60"/>
              <w:ind w:left="305"/>
              <w:rPr>
                <w:rFonts w:cs="Arial"/>
                <w:szCs w:val="20"/>
              </w:rPr>
            </w:pPr>
            <w:r w:rsidRPr="007374C5">
              <w:rPr>
                <w:rFonts w:cs="Arial"/>
                <w:szCs w:val="20"/>
              </w:rPr>
              <w:t>Project description (please provide one to two paragraphs):</w:t>
            </w:r>
          </w:p>
          <w:p w:rsidR="0044662E" w:rsidRPr="008571DF" w:rsidRDefault="008571DF" w:rsidP="00870634">
            <w:pPr>
              <w:autoSpaceDE w:val="0"/>
              <w:autoSpaceDN w:val="0"/>
              <w:adjustRightInd w:val="0"/>
              <w:spacing w:before="60" w:after="120"/>
              <w:ind w:left="30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25A4E" w:rsidRPr="00CB53CC" w:rsidTr="00910FE1">
        <w:trPr>
          <w:trHeight w:val="382"/>
          <w:jc w:val="center"/>
        </w:trPr>
        <w:tc>
          <w:tcPr>
            <w:tcW w:w="4589" w:type="dxa"/>
            <w:gridSpan w:val="2"/>
            <w:tcBorders>
              <w:top w:val="single" w:sz="2" w:space="0" w:color="auto"/>
              <w:left w:val="single" w:sz="2" w:space="0" w:color="auto"/>
              <w:bottom w:val="single" w:sz="2" w:space="0" w:color="auto"/>
            </w:tcBorders>
            <w:shd w:val="clear" w:color="auto" w:fill="auto"/>
          </w:tcPr>
          <w:p w:rsidR="00625A4E" w:rsidRDefault="00625A4E" w:rsidP="00870634">
            <w:pPr>
              <w:pStyle w:val="ListParagraph"/>
              <w:numPr>
                <w:ilvl w:val="0"/>
                <w:numId w:val="40"/>
              </w:numPr>
              <w:autoSpaceDE w:val="0"/>
              <w:autoSpaceDN w:val="0"/>
              <w:adjustRightInd w:val="0"/>
              <w:spacing w:before="60"/>
              <w:ind w:left="305"/>
              <w:rPr>
                <w:rFonts w:cs="Arial"/>
                <w:szCs w:val="20"/>
              </w:rPr>
            </w:pPr>
            <w:r>
              <w:rPr>
                <w:rFonts w:cs="Arial"/>
                <w:szCs w:val="20"/>
              </w:rPr>
              <w:t>Project Location (city, county, state):</w:t>
            </w:r>
          </w:p>
        </w:tc>
        <w:tc>
          <w:tcPr>
            <w:tcW w:w="5529" w:type="dxa"/>
            <w:gridSpan w:val="5"/>
            <w:tcBorders>
              <w:top w:val="single" w:sz="2" w:space="0" w:color="auto"/>
              <w:right w:val="single" w:sz="2" w:space="0" w:color="auto"/>
            </w:tcBorders>
            <w:shd w:val="clear" w:color="auto" w:fill="auto"/>
          </w:tcPr>
          <w:p w:rsidR="00625A4E" w:rsidRPr="0012016A" w:rsidRDefault="00625A4E"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B1745" w:rsidRPr="00CB53CC" w:rsidTr="00910FE1">
        <w:trPr>
          <w:trHeight w:val="1084"/>
          <w:jc w:val="center"/>
        </w:trPr>
        <w:tc>
          <w:tcPr>
            <w:tcW w:w="4589" w:type="dxa"/>
            <w:gridSpan w:val="2"/>
            <w:tcBorders>
              <w:top w:val="single" w:sz="2" w:space="0" w:color="auto"/>
              <w:left w:val="single" w:sz="2" w:space="0" w:color="auto"/>
              <w:bottom w:val="single" w:sz="2" w:space="0" w:color="auto"/>
            </w:tcBorders>
            <w:shd w:val="clear" w:color="auto" w:fill="auto"/>
          </w:tcPr>
          <w:p w:rsidR="00DB1745" w:rsidRDefault="00625A4E" w:rsidP="00870634">
            <w:pPr>
              <w:pStyle w:val="ListParagraph"/>
              <w:numPr>
                <w:ilvl w:val="0"/>
                <w:numId w:val="40"/>
              </w:numPr>
              <w:autoSpaceDE w:val="0"/>
              <w:autoSpaceDN w:val="0"/>
              <w:adjustRightInd w:val="0"/>
              <w:spacing w:before="60"/>
              <w:ind w:left="305"/>
              <w:rPr>
                <w:rFonts w:cs="Arial"/>
                <w:szCs w:val="20"/>
              </w:rPr>
            </w:pPr>
            <w:r>
              <w:rPr>
                <w:rFonts w:cs="Arial"/>
                <w:szCs w:val="20"/>
              </w:rPr>
              <w:t xml:space="preserve">Please describe the physical boundary of the project area. </w:t>
            </w:r>
            <w:r w:rsidRPr="00206239">
              <w:rPr>
                <w:rFonts w:cs="Arial"/>
                <w:i/>
                <w:szCs w:val="20"/>
              </w:rPr>
              <w:t>A KML file must also be submitted to clearly identify the project boundaries.</w:t>
            </w:r>
          </w:p>
        </w:tc>
        <w:tc>
          <w:tcPr>
            <w:tcW w:w="5529" w:type="dxa"/>
            <w:gridSpan w:val="5"/>
            <w:tcBorders>
              <w:top w:val="single" w:sz="2" w:space="0" w:color="auto"/>
              <w:right w:val="single" w:sz="2" w:space="0" w:color="auto"/>
            </w:tcBorders>
            <w:shd w:val="clear" w:color="auto" w:fill="auto"/>
          </w:tcPr>
          <w:p w:rsidR="00DB1745" w:rsidRPr="0012016A" w:rsidRDefault="00625A4E"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25A4E" w:rsidRPr="00CB53CC"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rsidR="00625A4E" w:rsidDel="00DB1745" w:rsidRDefault="00625A4E" w:rsidP="00870634">
            <w:pPr>
              <w:pStyle w:val="ListParagraph"/>
              <w:numPr>
                <w:ilvl w:val="0"/>
                <w:numId w:val="40"/>
              </w:numPr>
              <w:autoSpaceDE w:val="0"/>
              <w:autoSpaceDN w:val="0"/>
              <w:adjustRightInd w:val="0"/>
              <w:spacing w:before="60"/>
              <w:ind w:left="305"/>
              <w:rPr>
                <w:rFonts w:cs="Arial"/>
                <w:szCs w:val="20"/>
              </w:rPr>
            </w:pPr>
            <w:r>
              <w:rPr>
                <w:rFonts w:cs="Arial"/>
                <w:szCs w:val="20"/>
              </w:rPr>
              <w:t>Urban Forest Owner(s)</w:t>
            </w:r>
          </w:p>
        </w:tc>
        <w:tc>
          <w:tcPr>
            <w:tcW w:w="5529" w:type="dxa"/>
            <w:gridSpan w:val="5"/>
            <w:tcBorders>
              <w:top w:val="single" w:sz="2" w:space="0" w:color="auto"/>
              <w:bottom w:val="single" w:sz="2" w:space="0" w:color="auto"/>
              <w:right w:val="single" w:sz="2" w:space="0" w:color="auto"/>
            </w:tcBorders>
            <w:shd w:val="clear" w:color="auto" w:fill="auto"/>
          </w:tcPr>
          <w:p w:rsidR="00625A4E" w:rsidRPr="0012016A" w:rsidRDefault="00625A4E"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25A4E" w:rsidRPr="00CB53CC"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rsidR="00625A4E" w:rsidRDefault="008D0BC4" w:rsidP="00870634">
            <w:pPr>
              <w:pStyle w:val="ListParagraph"/>
              <w:numPr>
                <w:ilvl w:val="0"/>
                <w:numId w:val="40"/>
              </w:numPr>
              <w:autoSpaceDE w:val="0"/>
              <w:autoSpaceDN w:val="0"/>
              <w:adjustRightInd w:val="0"/>
              <w:spacing w:before="60"/>
              <w:ind w:left="305"/>
              <w:rPr>
                <w:rFonts w:cs="Arial"/>
                <w:szCs w:val="20"/>
              </w:rPr>
            </w:pPr>
            <w:r>
              <w:rPr>
                <w:rFonts w:cs="Arial"/>
                <w:szCs w:val="20"/>
              </w:rPr>
              <w:t xml:space="preserve">Urban </w:t>
            </w:r>
            <w:r w:rsidR="00625A4E">
              <w:rPr>
                <w:rFonts w:cs="Arial"/>
                <w:szCs w:val="20"/>
              </w:rPr>
              <w:t>Forest Owner Type</w:t>
            </w:r>
            <w:r w:rsidR="005A425A">
              <w:rPr>
                <w:rFonts w:cs="Arial"/>
                <w:szCs w:val="20"/>
              </w:rPr>
              <w:t>(s)</w:t>
            </w:r>
            <w:r w:rsidR="00625A4E">
              <w:rPr>
                <w:rFonts w:cs="Arial"/>
                <w:szCs w:val="20"/>
              </w:rPr>
              <w:t xml:space="preserve"> (municipality, utility, educational institution, </w:t>
            </w:r>
            <w:r w:rsidR="005A425A">
              <w:rPr>
                <w:rFonts w:cs="Arial"/>
                <w:szCs w:val="20"/>
              </w:rPr>
              <w:t xml:space="preserve">private (describe), </w:t>
            </w:r>
            <w:r w:rsidR="00625A4E">
              <w:rPr>
                <w:rFonts w:cs="Arial"/>
                <w:szCs w:val="20"/>
              </w:rPr>
              <w:t>etc.):</w:t>
            </w:r>
          </w:p>
          <w:p w:rsidR="00870634" w:rsidDel="00DB1745" w:rsidRDefault="00870634" w:rsidP="00870634">
            <w:pPr>
              <w:pStyle w:val="ListParagraph"/>
              <w:autoSpaceDE w:val="0"/>
              <w:autoSpaceDN w:val="0"/>
              <w:adjustRightInd w:val="0"/>
              <w:spacing w:before="60"/>
              <w:ind w:left="305"/>
              <w:rPr>
                <w:rFonts w:cs="Arial"/>
                <w:szCs w:val="20"/>
              </w:rPr>
            </w:pPr>
          </w:p>
        </w:tc>
        <w:tc>
          <w:tcPr>
            <w:tcW w:w="5529" w:type="dxa"/>
            <w:gridSpan w:val="5"/>
            <w:tcBorders>
              <w:top w:val="single" w:sz="2" w:space="0" w:color="auto"/>
              <w:bottom w:val="single" w:sz="2" w:space="0" w:color="auto"/>
              <w:right w:val="single" w:sz="2" w:space="0" w:color="auto"/>
            </w:tcBorders>
            <w:shd w:val="clear" w:color="auto" w:fill="auto"/>
          </w:tcPr>
          <w:p w:rsidR="00625A4E" w:rsidRPr="0012016A" w:rsidRDefault="00CA7A74"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3C48FF" w:rsidRPr="00CB53CC"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rsidR="003C48FF" w:rsidRDefault="00DB1745" w:rsidP="00870634">
            <w:pPr>
              <w:pStyle w:val="ListParagraph"/>
              <w:numPr>
                <w:ilvl w:val="0"/>
                <w:numId w:val="40"/>
              </w:numPr>
              <w:autoSpaceDE w:val="0"/>
              <w:autoSpaceDN w:val="0"/>
              <w:adjustRightInd w:val="0"/>
              <w:spacing w:before="60"/>
              <w:ind w:left="305"/>
              <w:rPr>
                <w:rFonts w:cs="Arial"/>
                <w:szCs w:val="20"/>
              </w:rPr>
            </w:pPr>
            <w:r>
              <w:rPr>
                <w:rFonts w:cs="Arial"/>
                <w:szCs w:val="20"/>
              </w:rPr>
              <w:lastRenderedPageBreak/>
              <w:t>Project Operator(s)</w:t>
            </w:r>
          </w:p>
        </w:tc>
        <w:tc>
          <w:tcPr>
            <w:tcW w:w="5529" w:type="dxa"/>
            <w:gridSpan w:val="5"/>
            <w:tcBorders>
              <w:top w:val="single" w:sz="2" w:space="0" w:color="auto"/>
              <w:right w:val="single" w:sz="2" w:space="0" w:color="auto"/>
            </w:tcBorders>
            <w:shd w:val="clear" w:color="auto" w:fill="auto"/>
          </w:tcPr>
          <w:p w:rsidR="003C48FF" w:rsidRPr="0012016A" w:rsidRDefault="003C48FF"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5127F" w:rsidRPr="002936B3"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rsidR="0015127F" w:rsidRDefault="0015127F" w:rsidP="00CF4B79">
            <w:pPr>
              <w:pStyle w:val="ListParagraph"/>
              <w:numPr>
                <w:ilvl w:val="0"/>
                <w:numId w:val="40"/>
              </w:numPr>
              <w:autoSpaceDE w:val="0"/>
              <w:autoSpaceDN w:val="0"/>
              <w:adjustRightInd w:val="0"/>
              <w:spacing w:before="60"/>
              <w:ind w:left="305"/>
              <w:rPr>
                <w:rFonts w:cs="Arial"/>
                <w:szCs w:val="20"/>
              </w:rPr>
            </w:pPr>
            <w:r>
              <w:rPr>
                <w:rFonts w:cs="Arial"/>
                <w:szCs w:val="20"/>
              </w:rPr>
              <w:t xml:space="preserve">Explain how the entity identified as the </w:t>
            </w:r>
            <w:r w:rsidR="008D0BC4">
              <w:rPr>
                <w:rFonts w:cs="Arial"/>
                <w:szCs w:val="20"/>
              </w:rPr>
              <w:t xml:space="preserve">Urban </w:t>
            </w:r>
            <w:r>
              <w:rPr>
                <w:rFonts w:cs="Arial"/>
                <w:szCs w:val="20"/>
              </w:rPr>
              <w:t>Forest Owner has the aut</w:t>
            </w:r>
            <w:r w:rsidR="00CF4B79">
              <w:rPr>
                <w:rFonts w:cs="Arial"/>
                <w:szCs w:val="20"/>
              </w:rPr>
              <w:t>hority to implement the project and</w:t>
            </w:r>
            <w:r>
              <w:rPr>
                <w:rFonts w:cs="Arial"/>
                <w:szCs w:val="20"/>
              </w:rPr>
              <w:t xml:space="preserve"> register with the Reserve</w:t>
            </w:r>
          </w:p>
        </w:tc>
        <w:tc>
          <w:tcPr>
            <w:tcW w:w="5529" w:type="dxa"/>
            <w:gridSpan w:val="5"/>
            <w:tcBorders>
              <w:top w:val="single" w:sz="2" w:space="0" w:color="auto"/>
              <w:bottom w:val="single" w:sz="2" w:space="0" w:color="auto"/>
              <w:right w:val="single" w:sz="2" w:space="0" w:color="auto"/>
            </w:tcBorders>
            <w:shd w:val="clear" w:color="auto" w:fill="auto"/>
          </w:tcPr>
          <w:p w:rsidR="0015127F" w:rsidRPr="0012016A" w:rsidRDefault="002B2C48"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10FE1" w:rsidRPr="002936B3" w:rsidTr="00910FE1">
        <w:trPr>
          <w:trHeight w:val="787"/>
          <w:jc w:val="center"/>
        </w:trPr>
        <w:tc>
          <w:tcPr>
            <w:tcW w:w="4589" w:type="dxa"/>
            <w:gridSpan w:val="2"/>
            <w:vMerge w:val="restart"/>
            <w:tcBorders>
              <w:top w:val="single" w:sz="2" w:space="0" w:color="auto"/>
              <w:left w:val="single" w:sz="2" w:space="0" w:color="auto"/>
            </w:tcBorders>
            <w:shd w:val="clear" w:color="auto" w:fill="auto"/>
          </w:tcPr>
          <w:p w:rsidR="00910FE1" w:rsidRPr="00CB53CC" w:rsidRDefault="00910FE1" w:rsidP="004F4936">
            <w:pPr>
              <w:pStyle w:val="ListParagraph"/>
              <w:numPr>
                <w:ilvl w:val="0"/>
                <w:numId w:val="40"/>
              </w:numPr>
              <w:autoSpaceDE w:val="0"/>
              <w:autoSpaceDN w:val="0"/>
              <w:adjustRightInd w:val="0"/>
              <w:spacing w:before="60"/>
              <w:ind w:left="305"/>
              <w:rPr>
                <w:rFonts w:cs="Arial"/>
                <w:szCs w:val="20"/>
              </w:rPr>
            </w:pPr>
            <w:r>
              <w:rPr>
                <w:rFonts w:cs="Arial"/>
                <w:szCs w:val="20"/>
              </w:rPr>
              <w:t xml:space="preserve">Identify any other Forest Owners that are participating in the project and providing permission to the Project Operator to include their carbon for purposes of this project. (Attach additional names/entities to an appendix if necessary).  </w:t>
            </w:r>
          </w:p>
        </w:tc>
        <w:tc>
          <w:tcPr>
            <w:tcW w:w="2131" w:type="dxa"/>
            <w:tcBorders>
              <w:top w:val="single" w:sz="2" w:space="0" w:color="auto"/>
              <w:bottom w:val="single" w:sz="2" w:space="0" w:color="auto"/>
              <w:right w:val="single" w:sz="2" w:space="0" w:color="auto"/>
            </w:tcBorders>
            <w:shd w:val="clear" w:color="auto" w:fill="auto"/>
            <w:vAlign w:val="center"/>
          </w:tcPr>
          <w:p w:rsidR="00910FE1" w:rsidRPr="00870634" w:rsidRDefault="00910FE1" w:rsidP="00910FE1">
            <w:pPr>
              <w:autoSpaceDE w:val="0"/>
              <w:autoSpaceDN w:val="0"/>
              <w:adjustRightInd w:val="0"/>
              <w:spacing w:before="60"/>
              <w:ind w:left="-55"/>
              <w:jc w:val="center"/>
              <w:rPr>
                <w:rFonts w:cs="Arial"/>
                <w:b/>
                <w:szCs w:val="20"/>
              </w:rPr>
            </w:pPr>
            <w:r w:rsidRPr="00870634">
              <w:rPr>
                <w:rFonts w:cs="Arial"/>
                <w:b/>
                <w:szCs w:val="20"/>
              </w:rPr>
              <w:t>Name/Entity</w:t>
            </w:r>
          </w:p>
        </w:tc>
        <w:tc>
          <w:tcPr>
            <w:tcW w:w="3398" w:type="dxa"/>
            <w:gridSpan w:val="4"/>
            <w:tcBorders>
              <w:top w:val="single" w:sz="2" w:space="0" w:color="auto"/>
              <w:bottom w:val="single" w:sz="2" w:space="0" w:color="auto"/>
              <w:right w:val="single" w:sz="2" w:space="0" w:color="auto"/>
            </w:tcBorders>
            <w:shd w:val="clear" w:color="auto" w:fill="auto"/>
            <w:vAlign w:val="center"/>
          </w:tcPr>
          <w:p w:rsidR="00910FE1" w:rsidRPr="00870634" w:rsidRDefault="00910FE1" w:rsidP="00910FE1">
            <w:pPr>
              <w:autoSpaceDE w:val="0"/>
              <w:autoSpaceDN w:val="0"/>
              <w:adjustRightInd w:val="0"/>
              <w:spacing w:before="60"/>
              <w:jc w:val="center"/>
              <w:rPr>
                <w:rFonts w:cs="Arial"/>
                <w:b/>
                <w:szCs w:val="20"/>
              </w:rPr>
            </w:pPr>
            <w:r>
              <w:rPr>
                <w:rFonts w:cs="Arial"/>
                <w:b/>
                <w:szCs w:val="20"/>
              </w:rPr>
              <w:t>What form of agreement exists demonstrating rights to use carbon in project?</w:t>
            </w:r>
          </w:p>
        </w:tc>
      </w:tr>
      <w:tr w:rsidR="00910FE1" w:rsidRPr="002936B3" w:rsidTr="00910FE1">
        <w:trPr>
          <w:trHeight w:val="622"/>
          <w:jc w:val="center"/>
        </w:trPr>
        <w:tc>
          <w:tcPr>
            <w:tcW w:w="4589" w:type="dxa"/>
            <w:gridSpan w:val="2"/>
            <w:vMerge/>
            <w:tcBorders>
              <w:left w:val="single" w:sz="2" w:space="0" w:color="auto"/>
            </w:tcBorders>
            <w:shd w:val="clear" w:color="auto" w:fill="auto"/>
          </w:tcPr>
          <w:p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rsidTr="00910FE1">
        <w:trPr>
          <w:trHeight w:val="622"/>
          <w:jc w:val="center"/>
        </w:trPr>
        <w:tc>
          <w:tcPr>
            <w:tcW w:w="4589" w:type="dxa"/>
            <w:gridSpan w:val="2"/>
            <w:vMerge/>
            <w:tcBorders>
              <w:left w:val="single" w:sz="2" w:space="0" w:color="auto"/>
            </w:tcBorders>
            <w:shd w:val="clear" w:color="auto" w:fill="auto"/>
          </w:tcPr>
          <w:p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rsidTr="00910FE1">
        <w:trPr>
          <w:trHeight w:val="622"/>
          <w:jc w:val="center"/>
        </w:trPr>
        <w:tc>
          <w:tcPr>
            <w:tcW w:w="4589" w:type="dxa"/>
            <w:gridSpan w:val="2"/>
            <w:vMerge/>
            <w:tcBorders>
              <w:left w:val="single" w:sz="2" w:space="0" w:color="auto"/>
            </w:tcBorders>
            <w:shd w:val="clear" w:color="auto" w:fill="auto"/>
          </w:tcPr>
          <w:p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rsidTr="00910FE1">
        <w:trPr>
          <w:trHeight w:val="622"/>
          <w:jc w:val="center"/>
        </w:trPr>
        <w:tc>
          <w:tcPr>
            <w:tcW w:w="4589" w:type="dxa"/>
            <w:gridSpan w:val="2"/>
            <w:vMerge/>
            <w:tcBorders>
              <w:left w:val="single" w:sz="2" w:space="0" w:color="auto"/>
            </w:tcBorders>
            <w:shd w:val="clear" w:color="auto" w:fill="auto"/>
          </w:tcPr>
          <w:p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rsidTr="00910FE1">
        <w:trPr>
          <w:trHeight w:val="622"/>
          <w:jc w:val="center"/>
        </w:trPr>
        <w:tc>
          <w:tcPr>
            <w:tcW w:w="4589" w:type="dxa"/>
            <w:gridSpan w:val="2"/>
            <w:vMerge/>
            <w:tcBorders>
              <w:left w:val="single" w:sz="2" w:space="0" w:color="auto"/>
              <w:bottom w:val="single" w:sz="2" w:space="0" w:color="auto"/>
            </w:tcBorders>
            <w:shd w:val="clear" w:color="auto" w:fill="auto"/>
          </w:tcPr>
          <w:p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E75E00" w:rsidRPr="002936B3"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rsidR="00E75E00" w:rsidRDefault="00E75E00" w:rsidP="002D2F0D">
            <w:pPr>
              <w:pStyle w:val="ListParagraph"/>
              <w:numPr>
                <w:ilvl w:val="0"/>
                <w:numId w:val="40"/>
              </w:numPr>
              <w:autoSpaceDE w:val="0"/>
              <w:autoSpaceDN w:val="0"/>
              <w:adjustRightInd w:val="0"/>
              <w:spacing w:before="60"/>
              <w:ind w:left="305"/>
              <w:rPr>
                <w:rFonts w:cs="Arial"/>
                <w:szCs w:val="20"/>
              </w:rPr>
            </w:pPr>
            <w:r>
              <w:rPr>
                <w:rFonts w:cs="Arial"/>
                <w:szCs w:val="20"/>
              </w:rPr>
              <w:t>Please specify the action that identifies the project</w:t>
            </w:r>
            <w:r w:rsidR="002D2F0D">
              <w:rPr>
                <w:rFonts w:cs="Arial"/>
                <w:szCs w:val="20"/>
              </w:rPr>
              <w:t xml:space="preserve"> commencement</w:t>
            </w:r>
            <w:r>
              <w:rPr>
                <w:rFonts w:cs="Arial"/>
                <w:szCs w:val="20"/>
              </w:rPr>
              <w:t xml:space="preserve"> date above:</w:t>
            </w:r>
          </w:p>
        </w:tc>
        <w:tc>
          <w:tcPr>
            <w:tcW w:w="5529" w:type="dxa"/>
            <w:gridSpan w:val="5"/>
            <w:tcBorders>
              <w:top w:val="single" w:sz="2" w:space="0" w:color="auto"/>
              <w:bottom w:val="single" w:sz="2" w:space="0" w:color="auto"/>
              <w:right w:val="single" w:sz="2" w:space="0" w:color="auto"/>
            </w:tcBorders>
            <w:shd w:val="clear" w:color="auto" w:fill="auto"/>
          </w:tcPr>
          <w:p w:rsidR="00E75E00" w:rsidRPr="0012016A" w:rsidRDefault="00E75E00"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75E00" w:rsidRPr="002936B3"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rsidR="00E75E00" w:rsidRDefault="00E75E00" w:rsidP="00870634">
            <w:pPr>
              <w:pStyle w:val="ListParagraph"/>
              <w:numPr>
                <w:ilvl w:val="0"/>
                <w:numId w:val="40"/>
              </w:numPr>
              <w:autoSpaceDE w:val="0"/>
              <w:autoSpaceDN w:val="0"/>
              <w:adjustRightInd w:val="0"/>
              <w:spacing w:before="60"/>
              <w:ind w:left="305"/>
              <w:rPr>
                <w:rFonts w:cs="Arial"/>
                <w:szCs w:val="20"/>
              </w:rPr>
            </w:pPr>
            <w:r>
              <w:rPr>
                <w:rFonts w:cs="Arial"/>
                <w:szCs w:val="20"/>
              </w:rPr>
              <w:t>Please list any local, state, or federal regulations that the project may be subject to:</w:t>
            </w:r>
          </w:p>
        </w:tc>
        <w:tc>
          <w:tcPr>
            <w:tcW w:w="5529" w:type="dxa"/>
            <w:gridSpan w:val="5"/>
            <w:tcBorders>
              <w:top w:val="single" w:sz="2" w:space="0" w:color="auto"/>
              <w:bottom w:val="single" w:sz="2" w:space="0" w:color="auto"/>
              <w:right w:val="single" w:sz="2" w:space="0" w:color="auto"/>
            </w:tcBorders>
            <w:shd w:val="clear" w:color="auto" w:fill="auto"/>
          </w:tcPr>
          <w:p w:rsidR="00E75E00" w:rsidRPr="0012016A" w:rsidRDefault="00E75E00"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66BB8" w:rsidRPr="00C4169A" w:rsidTr="00910FE1">
        <w:trPr>
          <w:trHeight w:val="238"/>
          <w:jc w:val="center"/>
        </w:trPr>
        <w:tc>
          <w:tcPr>
            <w:tcW w:w="784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66BB8" w:rsidRPr="00CE2762" w:rsidRDefault="00466BB8" w:rsidP="0059537E">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66BB8" w:rsidRPr="004E3107" w:rsidRDefault="00466BB8" w:rsidP="0059537E">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66BB8" w:rsidRPr="004E3107" w:rsidRDefault="00466BB8" w:rsidP="00F068D0">
            <w:pPr>
              <w:widowControl w:val="0"/>
              <w:spacing w:before="120" w:after="120"/>
              <w:ind w:left="-115" w:right="-115"/>
              <w:jc w:val="center"/>
              <w:rPr>
                <w:rFonts w:cs="Arial"/>
                <w:b/>
                <w:sz w:val="22"/>
                <w:szCs w:val="20"/>
              </w:rPr>
            </w:pPr>
            <w:r>
              <w:rPr>
                <w:rFonts w:cs="Arial"/>
                <w:b/>
                <w:sz w:val="22"/>
                <w:szCs w:val="20"/>
              </w:rPr>
              <w:t>No</w:t>
            </w:r>
          </w:p>
        </w:tc>
        <w:tc>
          <w:tcPr>
            <w:tcW w:w="7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66BB8" w:rsidRPr="004E3107" w:rsidRDefault="00466BB8" w:rsidP="00F068D0">
            <w:pPr>
              <w:widowControl w:val="0"/>
              <w:spacing w:before="120" w:after="120"/>
              <w:ind w:left="-115" w:right="-115"/>
              <w:jc w:val="center"/>
              <w:rPr>
                <w:rFonts w:cs="Arial"/>
                <w:b/>
                <w:sz w:val="22"/>
                <w:szCs w:val="20"/>
              </w:rPr>
            </w:pPr>
            <w:r>
              <w:rPr>
                <w:rFonts w:cs="Arial"/>
                <w:b/>
                <w:sz w:val="22"/>
                <w:szCs w:val="20"/>
              </w:rPr>
              <w:t>N/A</w:t>
            </w:r>
          </w:p>
        </w:tc>
      </w:tr>
      <w:tr w:rsidR="00466BB8" w:rsidRPr="00CB53CC"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rsidR="00466BB8" w:rsidRPr="00B053E6" w:rsidRDefault="00466BB8" w:rsidP="00870634">
            <w:pPr>
              <w:pStyle w:val="ListParagraph"/>
              <w:numPr>
                <w:ilvl w:val="0"/>
                <w:numId w:val="40"/>
              </w:numPr>
              <w:autoSpaceDE w:val="0"/>
              <w:autoSpaceDN w:val="0"/>
              <w:adjustRightInd w:val="0"/>
              <w:spacing w:before="60"/>
              <w:ind w:left="305"/>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rsidR="00466BB8" w:rsidRPr="00CB53CC" w:rsidRDefault="00466BB8"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466BB8" w:rsidRPr="00CB53CC" w:rsidRDefault="00466BB8"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466BB8" w:rsidRPr="00CB53CC" w:rsidRDefault="00466BB8"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466BB8"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rsidR="00466BB8" w:rsidRDefault="00466BB8" w:rsidP="00870634">
            <w:pPr>
              <w:pStyle w:val="ListParagraph"/>
              <w:numPr>
                <w:ilvl w:val="0"/>
                <w:numId w:val="40"/>
              </w:numPr>
              <w:autoSpaceDE w:val="0"/>
              <w:autoSpaceDN w:val="0"/>
              <w:adjustRightInd w:val="0"/>
              <w:spacing w:before="60"/>
              <w:ind w:left="305"/>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rsidR="00466BB8" w:rsidRPr="007374C5" w:rsidRDefault="00466BB8" w:rsidP="00870634">
            <w:pPr>
              <w:widowControl w:val="0"/>
              <w:spacing w:before="60" w:after="60"/>
              <w:ind w:left="305"/>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466BB8" w:rsidRPr="00CB53CC" w:rsidRDefault="00466BB8"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466BB8" w:rsidRPr="00CB53CC" w:rsidRDefault="00466BB8"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466BB8" w:rsidRPr="00CB53CC" w:rsidRDefault="00466BB8"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642D29"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rsidR="00642D29" w:rsidRPr="003C48FF" w:rsidRDefault="00642D29" w:rsidP="00870634">
            <w:pPr>
              <w:pStyle w:val="ListParagraph"/>
              <w:widowControl w:val="0"/>
              <w:numPr>
                <w:ilvl w:val="0"/>
                <w:numId w:val="40"/>
              </w:numPr>
              <w:spacing w:before="60"/>
              <w:ind w:left="305"/>
              <w:rPr>
                <w:rFonts w:cs="Arial"/>
                <w:szCs w:val="22"/>
              </w:rPr>
            </w:pPr>
            <w:r>
              <w:rPr>
                <w:rFonts w:cs="Arial"/>
                <w:szCs w:val="22"/>
              </w:rPr>
              <w:t>Has any commercial harvest of timber occurred within the Project Area in the past 10 years?</w:t>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642D29"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rsidR="00642D29" w:rsidRDefault="00642D29" w:rsidP="00870634">
            <w:pPr>
              <w:pStyle w:val="ListParagraph"/>
              <w:widowControl w:val="0"/>
              <w:numPr>
                <w:ilvl w:val="0"/>
                <w:numId w:val="40"/>
              </w:numPr>
              <w:spacing w:before="60"/>
              <w:ind w:left="305"/>
              <w:rPr>
                <w:rFonts w:cs="Arial"/>
                <w:szCs w:val="22"/>
              </w:rPr>
            </w:pPr>
            <w:r>
              <w:rPr>
                <w:rFonts w:cs="Arial"/>
                <w:szCs w:val="22"/>
              </w:rPr>
              <w:t>Is any commercial harvest of timber planned within the Project Area at any time in the future?</w:t>
            </w:r>
          </w:p>
          <w:p w:rsidR="00642D29" w:rsidRPr="007374C5" w:rsidRDefault="00642D29" w:rsidP="00870634">
            <w:pPr>
              <w:pStyle w:val="ListParagraph"/>
              <w:widowControl w:val="0"/>
              <w:spacing w:before="60" w:after="60"/>
              <w:ind w:left="305"/>
              <w:rPr>
                <w:rFonts w:cs="Arial"/>
                <w:szCs w:val="22"/>
              </w:rPr>
            </w:pPr>
            <w:r w:rsidRPr="007374C5">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642D29"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rsidR="00642D29" w:rsidRDefault="00642D29" w:rsidP="00870634">
            <w:pPr>
              <w:pStyle w:val="ListParagraph"/>
              <w:numPr>
                <w:ilvl w:val="0"/>
                <w:numId w:val="40"/>
              </w:numPr>
              <w:autoSpaceDE w:val="0"/>
              <w:autoSpaceDN w:val="0"/>
              <w:adjustRightInd w:val="0"/>
              <w:spacing w:before="60"/>
              <w:ind w:left="305"/>
              <w:rPr>
                <w:rFonts w:cs="Arial"/>
                <w:szCs w:val="22"/>
              </w:rPr>
            </w:pPr>
            <w:r w:rsidRPr="007374C5">
              <w:rPr>
                <w:rFonts w:cs="Arial"/>
                <w:szCs w:val="20"/>
              </w:rPr>
              <w:t>Ha</w:t>
            </w:r>
            <w:r>
              <w:rPr>
                <w:rFonts w:cs="Arial"/>
                <w:szCs w:val="20"/>
              </w:rPr>
              <w:t xml:space="preserve">ve any GHG reductions from the project ever been registered with or claimed by another registry or program prior to registering with the Reserve? </w:t>
            </w:r>
          </w:p>
          <w:p w:rsidR="00642D29" w:rsidRPr="007374C5" w:rsidRDefault="00642D29" w:rsidP="00870634">
            <w:pPr>
              <w:widowControl w:val="0"/>
              <w:spacing w:before="60" w:after="60"/>
              <w:ind w:left="305"/>
              <w:rPr>
                <w:rFonts w:cs="Arial"/>
                <w:szCs w:val="20"/>
              </w:rPr>
            </w:pPr>
            <w:r w:rsidRPr="007374C5">
              <w:rPr>
                <w:rFonts w:cs="Arial"/>
                <w:szCs w:val="22"/>
              </w:rPr>
              <w:t xml:space="preserve">If </w:t>
            </w:r>
            <w:r>
              <w:rPr>
                <w:rFonts w:cs="Arial"/>
                <w:szCs w:val="20"/>
              </w:rPr>
              <w:t xml:space="preserve">yes, you must complete a </w:t>
            </w:r>
            <w:hyperlink r:id="rId10" w:history="1">
              <w:r w:rsidRPr="003C48FF">
                <w:rPr>
                  <w:rStyle w:val="Hyperlink"/>
                  <w:rFonts w:cs="Arial"/>
                  <w:szCs w:val="20"/>
                </w:rPr>
                <w:t>Registry Project Transfer Attestation Form</w:t>
              </w:r>
            </w:hyperlink>
            <w:r>
              <w:rPr>
                <w:rFonts w:cs="Arial"/>
                <w:szCs w:val="20"/>
              </w:rPr>
              <w:t>.</w:t>
            </w:r>
            <w:r w:rsidRPr="007374C5">
              <w:rPr>
                <w:rFonts w:cs="Arial"/>
                <w:szCs w:val="20"/>
              </w:rPr>
              <w:t xml:space="preserve"> </w:t>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642D29"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rsidR="00642D29" w:rsidRDefault="00642D29" w:rsidP="00870634">
            <w:pPr>
              <w:pStyle w:val="ListParagraph"/>
              <w:numPr>
                <w:ilvl w:val="0"/>
                <w:numId w:val="40"/>
              </w:numPr>
              <w:autoSpaceDE w:val="0"/>
              <w:autoSpaceDN w:val="0"/>
              <w:adjustRightInd w:val="0"/>
              <w:spacing w:before="60"/>
              <w:ind w:left="305"/>
              <w:rPr>
                <w:rFonts w:cs="Arial"/>
                <w:szCs w:val="20"/>
              </w:rPr>
            </w:pPr>
            <w:r>
              <w:rPr>
                <w:rFonts w:cs="Arial"/>
                <w:szCs w:val="20"/>
              </w:rPr>
              <w:t xml:space="preserve">Have any GHG reductions from the project ever been sold directly to a third party </w:t>
            </w:r>
            <w:r w:rsidRPr="003C48FF">
              <w:rPr>
                <w:rFonts w:cs="Arial"/>
                <w:szCs w:val="20"/>
              </w:rPr>
              <w:t xml:space="preserve">(i.e. sold without being registered with or claimed by another registry or program) prior to submitting to the Reserve? </w:t>
            </w:r>
          </w:p>
          <w:p w:rsidR="00642D29" w:rsidRPr="007374C5" w:rsidRDefault="00642D29" w:rsidP="00870634">
            <w:pPr>
              <w:spacing w:before="60" w:after="60"/>
              <w:ind w:left="305"/>
            </w:pPr>
            <w:r w:rsidRPr="007374C5">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bl>
    <w:p w:rsidR="00910FE1" w:rsidRDefault="00910FE1">
      <w:r>
        <w:br w:type="page"/>
      </w:r>
    </w:p>
    <w:tbl>
      <w:tblPr>
        <w:tblW w:w="0" w:type="auto"/>
        <w:jc w:val="center"/>
        <w:tblInd w:w="2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849"/>
        <w:gridCol w:w="810"/>
        <w:gridCol w:w="720"/>
        <w:gridCol w:w="739"/>
      </w:tblGrid>
      <w:tr w:rsidR="00910FE1" w:rsidTr="00403C87">
        <w:trPr>
          <w:trHeight w:val="283"/>
          <w:jc w:val="center"/>
        </w:trPr>
        <w:tc>
          <w:tcPr>
            <w:tcW w:w="784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10FE1" w:rsidRDefault="00910FE1" w:rsidP="0059537E">
            <w:pPr>
              <w:pStyle w:val="ListParagraph"/>
              <w:spacing w:before="60"/>
              <w:ind w:left="0"/>
              <w:jc w:val="center"/>
              <w:rPr>
                <w:rFonts w:cs="Arial"/>
                <w:b/>
                <w:sz w:val="22"/>
                <w:szCs w:val="20"/>
              </w:rPr>
            </w:pPr>
            <w:r>
              <w:rPr>
                <w:rFonts w:cs="Arial"/>
                <w:b/>
                <w:sz w:val="22"/>
                <w:szCs w:val="20"/>
              </w:rPr>
              <w:lastRenderedPageBreak/>
              <w:t>Urban Forest Management Projects only</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No</w:t>
            </w:r>
          </w:p>
        </w:tc>
        <w:tc>
          <w:tcPr>
            <w:tcW w:w="7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N/A</w:t>
            </w:r>
          </w:p>
        </w:tc>
      </w:tr>
      <w:tr w:rsidR="00642D29"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rsidR="00642D29" w:rsidRDefault="00642D29" w:rsidP="00870634">
            <w:pPr>
              <w:pStyle w:val="ListParagraph"/>
              <w:widowControl w:val="0"/>
              <w:numPr>
                <w:ilvl w:val="0"/>
                <w:numId w:val="40"/>
              </w:numPr>
              <w:spacing w:before="60"/>
              <w:ind w:left="305"/>
              <w:rPr>
                <w:rFonts w:cs="Arial"/>
                <w:szCs w:val="22"/>
              </w:rPr>
            </w:pPr>
            <w:r>
              <w:rPr>
                <w:rFonts w:cs="Arial"/>
                <w:szCs w:val="22"/>
              </w:rPr>
              <w:t>Is the project area at least 50 acres, or 50% of the relevant Urban Area (whichever is smaller)?</w:t>
            </w:r>
          </w:p>
          <w:p w:rsidR="00642D29" w:rsidRDefault="00642D29" w:rsidP="00870634">
            <w:pPr>
              <w:pStyle w:val="ListParagraph"/>
              <w:autoSpaceDE w:val="0"/>
              <w:autoSpaceDN w:val="0"/>
              <w:adjustRightInd w:val="0"/>
              <w:spacing w:before="60"/>
              <w:ind w:left="305"/>
              <w:rPr>
                <w:rFonts w:cs="Arial"/>
                <w:szCs w:val="20"/>
              </w:rPr>
            </w:pPr>
            <w:r>
              <w:t>If no</w:t>
            </w:r>
            <w:r w:rsidRPr="007374C5">
              <w:t xml:space="preserve">,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642D29" w:rsidRPr="00CB53CC"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rsidR="00642D29" w:rsidRDefault="00642D29" w:rsidP="00870634">
            <w:pPr>
              <w:pStyle w:val="ListParagraph"/>
              <w:widowControl w:val="0"/>
              <w:numPr>
                <w:ilvl w:val="0"/>
                <w:numId w:val="40"/>
              </w:numPr>
              <w:spacing w:before="60" w:after="60"/>
              <w:ind w:left="305"/>
              <w:rPr>
                <w:rFonts w:cs="Arial"/>
                <w:szCs w:val="22"/>
              </w:rPr>
            </w:pPr>
            <w:r>
              <w:rPr>
                <w:rFonts w:cs="Arial"/>
                <w:szCs w:val="22"/>
              </w:rPr>
              <w:t>Is the project planning any site preparation activities?</w:t>
            </w:r>
          </w:p>
          <w:p w:rsidR="00642D29" w:rsidRDefault="00642D29" w:rsidP="00870634">
            <w:pPr>
              <w:pStyle w:val="ListParagraph"/>
              <w:widowControl w:val="0"/>
              <w:spacing w:before="60"/>
              <w:ind w:left="305"/>
              <w:rPr>
                <w:rFonts w:cs="Arial"/>
                <w:szCs w:val="22"/>
              </w:rPr>
            </w:pPr>
            <w:r w:rsidRPr="007374C5">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r w:rsidR="00642D29" w:rsidRPr="00CB53CC"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rsidR="00642D29" w:rsidRPr="007B2AB7" w:rsidRDefault="00642D29" w:rsidP="00870634">
            <w:pPr>
              <w:pStyle w:val="ListParagraph"/>
              <w:widowControl w:val="0"/>
              <w:numPr>
                <w:ilvl w:val="0"/>
                <w:numId w:val="40"/>
              </w:numPr>
              <w:spacing w:before="60" w:after="60"/>
              <w:ind w:left="305"/>
              <w:rPr>
                <w:rFonts w:cs="Arial"/>
                <w:szCs w:val="22"/>
              </w:rPr>
            </w:pPr>
            <w:r>
              <w:rPr>
                <w:rFonts w:cs="Arial"/>
                <w:szCs w:val="22"/>
              </w:rPr>
              <w:t xml:space="preserve">What is the date of the image used to produce the current canopy cover estimate?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Pr>
                <w:rFonts w:cs="Arial"/>
                <w:szCs w:val="20"/>
              </w:rPr>
              <w:t>-</w:t>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Pr>
                <w:rFonts w:cs="Arial"/>
                <w:szCs w:val="20"/>
              </w:rPr>
              <w:t>-</w:t>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Pr>
                <w:rFonts w:cs="Arial"/>
                <w:szCs w:val="20"/>
              </w:rPr>
              <w:t>-</w:t>
            </w:r>
          </w:p>
        </w:tc>
      </w:tr>
      <w:tr w:rsidR="00642D29" w:rsidRPr="00CB53CC"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rsidR="00642D29" w:rsidRPr="007B2AB7" w:rsidRDefault="00642D29" w:rsidP="00870634">
            <w:pPr>
              <w:pStyle w:val="ListParagraph"/>
              <w:widowControl w:val="0"/>
              <w:numPr>
                <w:ilvl w:val="0"/>
                <w:numId w:val="40"/>
              </w:numPr>
              <w:spacing w:before="60" w:after="60"/>
              <w:ind w:left="305"/>
              <w:rPr>
                <w:rFonts w:cs="Arial"/>
                <w:szCs w:val="22"/>
              </w:rPr>
            </w:pPr>
            <w:r>
              <w:rPr>
                <w:rFonts w:cs="Arial"/>
                <w:szCs w:val="22"/>
              </w:rPr>
              <w:t xml:space="preserve">What is the date of the image used to produce the historic canopy cover estimate?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42D29" w:rsidRPr="00CB53CC" w:rsidRDefault="00642D29" w:rsidP="0059537E">
            <w:pPr>
              <w:widowControl w:val="0"/>
              <w:spacing w:before="60"/>
              <w:jc w:val="center"/>
              <w:rPr>
                <w:rFonts w:cs="Arial"/>
                <w:szCs w:val="20"/>
              </w:rPr>
            </w:pPr>
            <w:r>
              <w:rPr>
                <w:rFonts w:cs="Arial"/>
                <w:szCs w:val="20"/>
              </w:rPr>
              <w:t>-</w:t>
            </w:r>
          </w:p>
        </w:tc>
        <w:tc>
          <w:tcPr>
            <w:tcW w:w="720" w:type="dxa"/>
            <w:tcBorders>
              <w:top w:val="single" w:sz="2" w:space="0" w:color="auto"/>
              <w:bottom w:val="single" w:sz="2" w:space="0" w:color="auto"/>
              <w:right w:val="single" w:sz="2" w:space="0" w:color="auto"/>
            </w:tcBorders>
            <w:shd w:val="clear" w:color="auto" w:fill="auto"/>
          </w:tcPr>
          <w:p w:rsidR="00642D29" w:rsidRPr="00CB53CC" w:rsidRDefault="00642D29" w:rsidP="0059537E">
            <w:pPr>
              <w:pStyle w:val="ListParagraph"/>
              <w:spacing w:before="60"/>
              <w:ind w:left="0"/>
              <w:jc w:val="center"/>
              <w:rPr>
                <w:rFonts w:cs="Arial"/>
                <w:szCs w:val="20"/>
              </w:rPr>
            </w:pPr>
            <w:r>
              <w:rPr>
                <w:rFonts w:cs="Arial"/>
                <w:szCs w:val="20"/>
              </w:rPr>
              <w:t>-</w:t>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Pr>
                <w:rFonts w:cs="Arial"/>
                <w:szCs w:val="20"/>
              </w:rPr>
              <w:t>-</w:t>
            </w:r>
          </w:p>
        </w:tc>
      </w:tr>
      <w:tr w:rsidR="00910FE1" w:rsidRPr="00CB53CC" w:rsidTr="00342ECB">
        <w:trPr>
          <w:trHeight w:val="283"/>
          <w:jc w:val="center"/>
        </w:trPr>
        <w:tc>
          <w:tcPr>
            <w:tcW w:w="784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10FE1" w:rsidRDefault="00910FE1" w:rsidP="00DF619E">
            <w:pPr>
              <w:pStyle w:val="ListParagraph"/>
              <w:spacing w:before="60"/>
              <w:ind w:left="0"/>
              <w:jc w:val="center"/>
              <w:rPr>
                <w:rFonts w:cs="Arial"/>
                <w:b/>
                <w:sz w:val="22"/>
                <w:szCs w:val="20"/>
              </w:rPr>
            </w:pPr>
            <w:r>
              <w:rPr>
                <w:rFonts w:cs="Arial"/>
                <w:b/>
                <w:sz w:val="22"/>
                <w:szCs w:val="20"/>
              </w:rPr>
              <w:t>Urban Tree Planting Projects only</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No</w:t>
            </w:r>
          </w:p>
        </w:tc>
        <w:tc>
          <w:tcPr>
            <w:tcW w:w="7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N/A</w:t>
            </w:r>
          </w:p>
        </w:tc>
      </w:tr>
      <w:tr w:rsidR="00642D29" w:rsidRPr="00302DBB"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rsidR="00642D29" w:rsidRDefault="00642D29" w:rsidP="00870634">
            <w:pPr>
              <w:pStyle w:val="ListParagraph"/>
              <w:widowControl w:val="0"/>
              <w:numPr>
                <w:ilvl w:val="0"/>
                <w:numId w:val="40"/>
              </w:numPr>
              <w:spacing w:before="60"/>
              <w:ind w:left="305"/>
              <w:rPr>
                <w:rFonts w:cs="Arial"/>
                <w:szCs w:val="22"/>
              </w:rPr>
            </w:pPr>
            <w:r>
              <w:rPr>
                <w:rFonts w:cs="Arial"/>
                <w:szCs w:val="22"/>
              </w:rPr>
              <w:t>Please state the applicable performance standard metric for the project type</w:t>
            </w:r>
          </w:p>
          <w:p w:rsidR="00642D29" w:rsidRDefault="00642D29" w:rsidP="00870634">
            <w:pPr>
              <w:pStyle w:val="ListParagraph"/>
              <w:widowControl w:val="0"/>
              <w:spacing w:before="60" w:after="60"/>
              <w:ind w:left="302"/>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572DC6">
              <w:rPr>
                <w:rFonts w:cs="Arial"/>
                <w:szCs w:val="20"/>
              </w:rPr>
            </w:r>
            <w:r w:rsidR="00572DC6">
              <w:rPr>
                <w:rFonts w:cs="Arial"/>
                <w:szCs w:val="20"/>
              </w:rPr>
              <w:fldChar w:fldCharType="separate"/>
            </w:r>
            <w:r w:rsidRPr="00302DBB">
              <w:rPr>
                <w:rFonts w:cs="Arial"/>
                <w:szCs w:val="20"/>
              </w:rPr>
              <w:fldChar w:fldCharType="end"/>
            </w:r>
            <w:r>
              <w:rPr>
                <w:rFonts w:cs="Arial"/>
                <w:szCs w:val="20"/>
              </w:rPr>
              <w:t xml:space="preserve"> Municipalities/counties: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trees per capita</w:t>
            </w:r>
          </w:p>
          <w:p w:rsidR="00642D29" w:rsidRDefault="00642D29" w:rsidP="00870634">
            <w:pPr>
              <w:pStyle w:val="ListParagraph"/>
              <w:widowControl w:val="0"/>
              <w:spacing w:before="60" w:after="60"/>
              <w:ind w:left="302"/>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572DC6">
              <w:rPr>
                <w:rFonts w:cs="Arial"/>
                <w:szCs w:val="20"/>
              </w:rPr>
            </w:r>
            <w:r w:rsidR="00572DC6">
              <w:rPr>
                <w:rFonts w:cs="Arial"/>
                <w:szCs w:val="20"/>
              </w:rPr>
              <w:fldChar w:fldCharType="separate"/>
            </w:r>
            <w:r w:rsidRPr="00302DBB">
              <w:rPr>
                <w:rFonts w:cs="Arial"/>
                <w:szCs w:val="20"/>
              </w:rPr>
              <w:fldChar w:fldCharType="end"/>
            </w:r>
            <w:r>
              <w:rPr>
                <w:rFonts w:cs="Arial"/>
                <w:szCs w:val="20"/>
              </w:rPr>
              <w:t xml:space="preserve"> Educational institutions: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trees per acre of maintained landscaping</w:t>
            </w:r>
          </w:p>
          <w:p w:rsidR="00642D29" w:rsidRPr="0044662E" w:rsidRDefault="00642D29" w:rsidP="00870634">
            <w:pPr>
              <w:pStyle w:val="ListParagraph"/>
              <w:widowControl w:val="0"/>
              <w:spacing w:before="60" w:after="60"/>
              <w:ind w:left="302"/>
              <w:rPr>
                <w:rFonts w:cs="Arial"/>
                <w:szCs w:val="22"/>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572DC6">
              <w:rPr>
                <w:rFonts w:cs="Arial"/>
                <w:szCs w:val="20"/>
              </w:rPr>
            </w:r>
            <w:r w:rsidR="00572DC6">
              <w:rPr>
                <w:rFonts w:cs="Arial"/>
                <w:szCs w:val="20"/>
              </w:rPr>
              <w:fldChar w:fldCharType="separate"/>
            </w:r>
            <w:r w:rsidRPr="00302DBB">
              <w:rPr>
                <w:rFonts w:cs="Arial"/>
                <w:szCs w:val="20"/>
              </w:rPr>
              <w:fldChar w:fldCharType="end"/>
            </w:r>
            <w:r>
              <w:rPr>
                <w:rFonts w:cs="Arial"/>
                <w:szCs w:val="20"/>
              </w:rPr>
              <w:t xml:space="preserve"> Utilities: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trees per ratepayer</w:t>
            </w:r>
          </w:p>
        </w:tc>
        <w:tc>
          <w:tcPr>
            <w:tcW w:w="810" w:type="dxa"/>
            <w:tcBorders>
              <w:top w:val="single" w:sz="2" w:space="0" w:color="auto"/>
              <w:bottom w:val="single" w:sz="2" w:space="0" w:color="auto"/>
            </w:tcBorders>
            <w:shd w:val="clear" w:color="auto" w:fill="auto"/>
          </w:tcPr>
          <w:p w:rsidR="00642D29" w:rsidRPr="00302DBB" w:rsidRDefault="00870634" w:rsidP="0059537E">
            <w:pPr>
              <w:widowControl w:val="0"/>
              <w:spacing w:before="60"/>
              <w:ind w:left="-19"/>
              <w:jc w:val="center"/>
              <w:rPr>
                <w:rFonts w:cs="Arial"/>
                <w:szCs w:val="20"/>
              </w:rPr>
            </w:pPr>
            <w:r>
              <w:rPr>
                <w:rFonts w:cs="Arial"/>
                <w:szCs w:val="20"/>
              </w:rPr>
              <w:t>-</w:t>
            </w:r>
          </w:p>
        </w:tc>
        <w:tc>
          <w:tcPr>
            <w:tcW w:w="720" w:type="dxa"/>
            <w:tcBorders>
              <w:top w:val="single" w:sz="2" w:space="0" w:color="auto"/>
              <w:bottom w:val="single" w:sz="2" w:space="0" w:color="auto"/>
              <w:right w:val="single" w:sz="2" w:space="0" w:color="auto"/>
            </w:tcBorders>
            <w:shd w:val="clear" w:color="auto" w:fill="auto"/>
          </w:tcPr>
          <w:p w:rsidR="00642D29" w:rsidRPr="00302DBB" w:rsidRDefault="00870634" w:rsidP="0059537E">
            <w:pPr>
              <w:spacing w:before="60"/>
              <w:ind w:left="-19"/>
              <w:jc w:val="center"/>
              <w:rPr>
                <w:rFonts w:cs="Arial"/>
                <w:szCs w:val="20"/>
              </w:rPr>
            </w:pPr>
            <w:r>
              <w:rPr>
                <w:rFonts w:cs="Arial"/>
                <w:szCs w:val="20"/>
              </w:rPr>
              <w:t>-</w:t>
            </w:r>
          </w:p>
        </w:tc>
        <w:tc>
          <w:tcPr>
            <w:tcW w:w="739" w:type="dxa"/>
            <w:tcBorders>
              <w:top w:val="single" w:sz="2" w:space="0" w:color="auto"/>
              <w:bottom w:val="single" w:sz="2" w:space="0" w:color="auto"/>
              <w:right w:val="single" w:sz="2" w:space="0" w:color="auto"/>
            </w:tcBorders>
          </w:tcPr>
          <w:p w:rsidR="00642D29" w:rsidRPr="00CB53CC" w:rsidRDefault="00870634" w:rsidP="00F068D0">
            <w:pPr>
              <w:widowControl w:val="0"/>
              <w:spacing w:before="60"/>
              <w:jc w:val="center"/>
              <w:rPr>
                <w:rFonts w:cs="Arial"/>
                <w:szCs w:val="20"/>
              </w:rPr>
            </w:pPr>
            <w:r>
              <w:rPr>
                <w:rFonts w:cs="Arial"/>
                <w:szCs w:val="20"/>
              </w:rPr>
              <w:t>-</w:t>
            </w:r>
          </w:p>
        </w:tc>
      </w:tr>
      <w:tr w:rsidR="00642D29" w:rsidRPr="00302DBB"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rsidR="00642D29" w:rsidRPr="0044662E" w:rsidRDefault="00642D29" w:rsidP="00870634">
            <w:pPr>
              <w:pStyle w:val="ListParagraph"/>
              <w:widowControl w:val="0"/>
              <w:numPr>
                <w:ilvl w:val="0"/>
                <w:numId w:val="40"/>
              </w:numPr>
              <w:spacing w:before="60"/>
              <w:ind w:left="305"/>
              <w:rPr>
                <w:rFonts w:cs="Arial"/>
                <w:szCs w:val="22"/>
              </w:rPr>
            </w:pPr>
            <w:r>
              <w:rPr>
                <w:rFonts w:cs="Arial"/>
                <w:szCs w:val="22"/>
              </w:rPr>
              <w:t>Are these within the 50</w:t>
            </w:r>
            <w:r w:rsidRPr="002B2C48">
              <w:rPr>
                <w:rFonts w:cs="Arial"/>
                <w:szCs w:val="22"/>
                <w:vertAlign w:val="superscript"/>
              </w:rPr>
              <w:t>th</w:t>
            </w:r>
            <w:r>
              <w:rPr>
                <w:rFonts w:cs="Arial"/>
                <w:szCs w:val="22"/>
              </w:rPr>
              <w:t xml:space="preserve"> and 100</w:t>
            </w:r>
            <w:r w:rsidRPr="002B2C48">
              <w:rPr>
                <w:rFonts w:cs="Arial"/>
                <w:szCs w:val="22"/>
                <w:vertAlign w:val="superscript"/>
              </w:rPr>
              <w:t>th</w:t>
            </w:r>
            <w:r>
              <w:rPr>
                <w:rFonts w:cs="Arial"/>
                <w:szCs w:val="22"/>
              </w:rPr>
              <w:t xml:space="preserve"> percentiles based on the respective entity, size, and region?</w:t>
            </w:r>
          </w:p>
          <w:p w:rsidR="00642D29" w:rsidRPr="0044662E" w:rsidRDefault="00642D29" w:rsidP="00870634">
            <w:pPr>
              <w:pStyle w:val="ListParagraph"/>
              <w:widowControl w:val="0"/>
              <w:spacing w:before="60"/>
              <w:ind w:left="305"/>
              <w:rPr>
                <w:rFonts w:cs="Arial"/>
                <w:szCs w:val="22"/>
              </w:rPr>
            </w:pPr>
          </w:p>
        </w:tc>
        <w:tc>
          <w:tcPr>
            <w:tcW w:w="810" w:type="dxa"/>
            <w:tcBorders>
              <w:top w:val="single" w:sz="2" w:space="0" w:color="auto"/>
              <w:bottom w:val="single" w:sz="2" w:space="0" w:color="auto"/>
            </w:tcBorders>
            <w:shd w:val="clear" w:color="auto" w:fill="auto"/>
          </w:tcPr>
          <w:p w:rsidR="00642D29" w:rsidRPr="00302DBB" w:rsidRDefault="00642D29" w:rsidP="0059537E">
            <w:pPr>
              <w:widowControl w:val="0"/>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572DC6">
              <w:rPr>
                <w:rFonts w:cs="Arial"/>
                <w:szCs w:val="20"/>
              </w:rPr>
            </w:r>
            <w:r w:rsidR="00572DC6">
              <w:rPr>
                <w:rFonts w:cs="Arial"/>
                <w:szCs w:val="20"/>
              </w:rPr>
              <w:fldChar w:fldCharType="separate"/>
            </w:r>
            <w:r w:rsidRPr="00302DBB">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642D29" w:rsidRPr="00302DBB" w:rsidRDefault="00642D29" w:rsidP="0059537E">
            <w:pPr>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572DC6">
              <w:rPr>
                <w:rFonts w:cs="Arial"/>
                <w:szCs w:val="20"/>
              </w:rPr>
            </w:r>
            <w:r w:rsidR="00572DC6">
              <w:rPr>
                <w:rFonts w:cs="Arial"/>
                <w:szCs w:val="20"/>
              </w:rPr>
              <w:fldChar w:fldCharType="separate"/>
            </w:r>
            <w:r w:rsidRPr="00302DBB">
              <w:rPr>
                <w:rFonts w:cs="Arial"/>
                <w:szCs w:val="20"/>
              </w:rPr>
              <w:fldChar w:fldCharType="end"/>
            </w:r>
          </w:p>
        </w:tc>
        <w:tc>
          <w:tcPr>
            <w:tcW w:w="739" w:type="dxa"/>
            <w:tcBorders>
              <w:top w:val="single" w:sz="2" w:space="0" w:color="auto"/>
              <w:bottom w:val="single" w:sz="2" w:space="0" w:color="auto"/>
              <w:right w:val="single" w:sz="2" w:space="0" w:color="auto"/>
            </w:tcBorders>
          </w:tcPr>
          <w:p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2DC6">
              <w:rPr>
                <w:rFonts w:cs="Arial"/>
                <w:szCs w:val="20"/>
              </w:rPr>
            </w:r>
            <w:r w:rsidR="00572DC6">
              <w:rPr>
                <w:rFonts w:cs="Arial"/>
                <w:szCs w:val="20"/>
              </w:rPr>
              <w:fldChar w:fldCharType="separate"/>
            </w:r>
            <w:r w:rsidRPr="00CB53CC">
              <w:rPr>
                <w:rFonts w:cs="Arial"/>
                <w:szCs w:val="20"/>
              </w:rPr>
              <w:fldChar w:fldCharType="end"/>
            </w:r>
          </w:p>
        </w:tc>
      </w:tr>
    </w:tbl>
    <w:p w:rsidR="00B65814" w:rsidRPr="00093AE3" w:rsidRDefault="00B65814" w:rsidP="00110BD0">
      <w:pPr>
        <w:widowControl w:val="0"/>
        <w:tabs>
          <w:tab w:val="left" w:pos="960"/>
        </w:tabs>
        <w:rPr>
          <w:rFonts w:cs="Arial"/>
          <w:szCs w:val="20"/>
        </w:rPr>
      </w:pPr>
    </w:p>
    <w:sectPr w:rsidR="00B65814" w:rsidRPr="00093AE3" w:rsidSect="003C48FF">
      <w:headerReference w:type="default" r:id="rId11"/>
      <w:footerReference w:type="even" r:id="rId12"/>
      <w:footerReference w:type="default" r:id="rId13"/>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572DC6">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D61A7F" w:rsidRDefault="00691EA9" w:rsidP="004E3107">
    <w:pPr>
      <w:pStyle w:val="Header"/>
      <w:tabs>
        <w:tab w:val="clear" w:pos="4320"/>
        <w:tab w:val="clear" w:pos="8640"/>
        <w:tab w:val="right" w:pos="10800"/>
      </w:tabs>
      <w:jc w:val="right"/>
      <w:rPr>
        <w:rFonts w:cs="Arial"/>
        <w:b/>
        <w:i/>
        <w:sz w:val="18"/>
        <w:szCs w:val="18"/>
      </w:rPr>
    </w:pPr>
    <w:r w:rsidRPr="00D61A7F">
      <w:rPr>
        <w:b/>
        <w:noProof/>
        <w:color w:val="0070C0"/>
      </w:rPr>
      <w:drawing>
        <wp:anchor distT="0" distB="0" distL="114300" distR="114300" simplePos="0" relativeHeight="251657728" behindDoc="1" locked="0" layoutInCell="1" allowOverlap="1" wp14:anchorId="6610DB7D" wp14:editId="2FC12D51">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D61A7F" w:rsidRPr="00D61A7F">
      <w:rPr>
        <w:rFonts w:cs="Arial"/>
        <w:b/>
        <w:i/>
        <w:color w:val="0070C0"/>
        <w:sz w:val="18"/>
        <w:szCs w:val="18"/>
      </w:rPr>
      <w:t>U</w:t>
    </w:r>
    <w:r w:rsidR="00D61A7F">
      <w:rPr>
        <w:rFonts w:cs="Arial"/>
        <w:b/>
        <w:i/>
        <w:color w:val="0070C0"/>
        <w:sz w:val="18"/>
        <w:szCs w:val="18"/>
      </w:rPr>
      <w:t>rban Forest</w:t>
    </w:r>
    <w:r w:rsidR="004E3107" w:rsidRPr="00D61A7F">
      <w:rPr>
        <w:rFonts w:cs="Arial"/>
        <w:b/>
        <w:i/>
        <w:color w:val="0070C0"/>
        <w:sz w:val="18"/>
        <w:szCs w:val="18"/>
      </w:rPr>
      <w:t xml:space="preserve"> Project Submittal Form</w:t>
    </w:r>
    <w:r w:rsidR="00D61A7F">
      <w:rPr>
        <w:rFonts w:cs="Arial"/>
        <w:b/>
        <w:i/>
        <w:color w:val="0070C0"/>
        <w:sz w:val="18"/>
        <w:szCs w:val="18"/>
      </w:rPr>
      <w:t xml:space="preserve"> – </w:t>
    </w:r>
    <w:r w:rsidR="00CF4B79">
      <w:rPr>
        <w:rFonts w:cs="Arial"/>
        <w:b/>
        <w:i/>
        <w:color w:val="0070C0"/>
        <w:sz w:val="18"/>
        <w:szCs w:val="18"/>
      </w:rPr>
      <w:t>3/2/2015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AC"/>
    <w:multiLevelType w:val="hybridMultilevel"/>
    <w:tmpl w:val="4DFE9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72384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1"/>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54+yI3Ir3NKupjlCHRG7AQoFck=" w:salt="Tx86Uiq5qu2G93UpwALtFg=="/>
  <w:defaultTabStop w:val="720"/>
  <w:drawingGridHorizontalSpacing w:val="120"/>
  <w:displayHorizontalDrawingGridEvery w:val="2"/>
  <w:displayVerticalDrawingGridEvery w:val="2"/>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07A41"/>
    <w:rsid w:val="00011BE7"/>
    <w:rsid w:val="000120EC"/>
    <w:rsid w:val="0002391E"/>
    <w:rsid w:val="00027BDB"/>
    <w:rsid w:val="000331DF"/>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A0147"/>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17D06"/>
    <w:rsid w:val="0012016A"/>
    <w:rsid w:val="00122918"/>
    <w:rsid w:val="00123D2F"/>
    <w:rsid w:val="00131B67"/>
    <w:rsid w:val="001324D5"/>
    <w:rsid w:val="001413A0"/>
    <w:rsid w:val="001425DE"/>
    <w:rsid w:val="0014496C"/>
    <w:rsid w:val="0015127F"/>
    <w:rsid w:val="0015256A"/>
    <w:rsid w:val="00153674"/>
    <w:rsid w:val="0016135D"/>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505"/>
    <w:rsid w:val="00204E7D"/>
    <w:rsid w:val="00206239"/>
    <w:rsid w:val="002126D5"/>
    <w:rsid w:val="00213CB2"/>
    <w:rsid w:val="00215095"/>
    <w:rsid w:val="00220707"/>
    <w:rsid w:val="0022412D"/>
    <w:rsid w:val="00224E4B"/>
    <w:rsid w:val="00234A45"/>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2C48"/>
    <w:rsid w:val="002B7F22"/>
    <w:rsid w:val="002C0540"/>
    <w:rsid w:val="002C0CDC"/>
    <w:rsid w:val="002C32F8"/>
    <w:rsid w:val="002C6EE2"/>
    <w:rsid w:val="002D2F0D"/>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D1F"/>
    <w:rsid w:val="00366FED"/>
    <w:rsid w:val="00367B30"/>
    <w:rsid w:val="00371A44"/>
    <w:rsid w:val="00375E69"/>
    <w:rsid w:val="003820E8"/>
    <w:rsid w:val="003832D3"/>
    <w:rsid w:val="00383D85"/>
    <w:rsid w:val="0038538A"/>
    <w:rsid w:val="003908ED"/>
    <w:rsid w:val="003920CC"/>
    <w:rsid w:val="003A1C8A"/>
    <w:rsid w:val="003B4AC6"/>
    <w:rsid w:val="003C3689"/>
    <w:rsid w:val="003C48FF"/>
    <w:rsid w:val="003D0D75"/>
    <w:rsid w:val="003D178E"/>
    <w:rsid w:val="003D2CB9"/>
    <w:rsid w:val="003D3585"/>
    <w:rsid w:val="003D51AE"/>
    <w:rsid w:val="003D7992"/>
    <w:rsid w:val="003E2061"/>
    <w:rsid w:val="003E5F3A"/>
    <w:rsid w:val="003E6FD2"/>
    <w:rsid w:val="003F17BA"/>
    <w:rsid w:val="003F5540"/>
    <w:rsid w:val="003F5A67"/>
    <w:rsid w:val="00404E7B"/>
    <w:rsid w:val="00417823"/>
    <w:rsid w:val="00417C82"/>
    <w:rsid w:val="00430317"/>
    <w:rsid w:val="00431CD6"/>
    <w:rsid w:val="00437421"/>
    <w:rsid w:val="00446564"/>
    <w:rsid w:val="0044662E"/>
    <w:rsid w:val="00452096"/>
    <w:rsid w:val="00457D77"/>
    <w:rsid w:val="00466BB8"/>
    <w:rsid w:val="00477E25"/>
    <w:rsid w:val="0048064A"/>
    <w:rsid w:val="004876BC"/>
    <w:rsid w:val="0049693C"/>
    <w:rsid w:val="004973B8"/>
    <w:rsid w:val="004A750E"/>
    <w:rsid w:val="004C14FD"/>
    <w:rsid w:val="004C61AB"/>
    <w:rsid w:val="004C76AB"/>
    <w:rsid w:val="004D4867"/>
    <w:rsid w:val="004D5906"/>
    <w:rsid w:val="004D62AD"/>
    <w:rsid w:val="004D6945"/>
    <w:rsid w:val="004D7FE5"/>
    <w:rsid w:val="004E1EA8"/>
    <w:rsid w:val="004E2CF5"/>
    <w:rsid w:val="004E3107"/>
    <w:rsid w:val="004E5074"/>
    <w:rsid w:val="004F4936"/>
    <w:rsid w:val="004F5B7F"/>
    <w:rsid w:val="004F7028"/>
    <w:rsid w:val="00501853"/>
    <w:rsid w:val="00502447"/>
    <w:rsid w:val="0050338A"/>
    <w:rsid w:val="005036F3"/>
    <w:rsid w:val="00511606"/>
    <w:rsid w:val="00511EBB"/>
    <w:rsid w:val="00521BEB"/>
    <w:rsid w:val="005252CE"/>
    <w:rsid w:val="005321A7"/>
    <w:rsid w:val="005423F9"/>
    <w:rsid w:val="00544494"/>
    <w:rsid w:val="005504B5"/>
    <w:rsid w:val="00551B2D"/>
    <w:rsid w:val="00551FBE"/>
    <w:rsid w:val="00560326"/>
    <w:rsid w:val="00560FCE"/>
    <w:rsid w:val="00571193"/>
    <w:rsid w:val="00572DC6"/>
    <w:rsid w:val="00573B79"/>
    <w:rsid w:val="00576E44"/>
    <w:rsid w:val="0058055B"/>
    <w:rsid w:val="00582E36"/>
    <w:rsid w:val="005A3431"/>
    <w:rsid w:val="005A3D31"/>
    <w:rsid w:val="005A425A"/>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5A4E"/>
    <w:rsid w:val="00626A84"/>
    <w:rsid w:val="00634883"/>
    <w:rsid w:val="00642D29"/>
    <w:rsid w:val="00643EFF"/>
    <w:rsid w:val="00652C5E"/>
    <w:rsid w:val="0066439B"/>
    <w:rsid w:val="00664B50"/>
    <w:rsid w:val="006652EC"/>
    <w:rsid w:val="0066771F"/>
    <w:rsid w:val="00672514"/>
    <w:rsid w:val="00675E2C"/>
    <w:rsid w:val="00677122"/>
    <w:rsid w:val="0068073D"/>
    <w:rsid w:val="00683820"/>
    <w:rsid w:val="00683AA1"/>
    <w:rsid w:val="00690D55"/>
    <w:rsid w:val="00691124"/>
    <w:rsid w:val="00691EA9"/>
    <w:rsid w:val="00693790"/>
    <w:rsid w:val="006944BF"/>
    <w:rsid w:val="00694818"/>
    <w:rsid w:val="00694FE5"/>
    <w:rsid w:val="00697221"/>
    <w:rsid w:val="006A088D"/>
    <w:rsid w:val="006A10FA"/>
    <w:rsid w:val="006A7705"/>
    <w:rsid w:val="006B53C9"/>
    <w:rsid w:val="006B576F"/>
    <w:rsid w:val="006C26C3"/>
    <w:rsid w:val="006C5EE5"/>
    <w:rsid w:val="006C73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1C2"/>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2AB7"/>
    <w:rsid w:val="007B611E"/>
    <w:rsid w:val="007C00FD"/>
    <w:rsid w:val="007C1988"/>
    <w:rsid w:val="007C4442"/>
    <w:rsid w:val="007C4E10"/>
    <w:rsid w:val="007D0A4B"/>
    <w:rsid w:val="007D3EE5"/>
    <w:rsid w:val="007D456F"/>
    <w:rsid w:val="007D7A19"/>
    <w:rsid w:val="007F1982"/>
    <w:rsid w:val="00804928"/>
    <w:rsid w:val="0080754D"/>
    <w:rsid w:val="0081213E"/>
    <w:rsid w:val="00816182"/>
    <w:rsid w:val="0082059D"/>
    <w:rsid w:val="0082538B"/>
    <w:rsid w:val="00831B30"/>
    <w:rsid w:val="008332C4"/>
    <w:rsid w:val="00837F20"/>
    <w:rsid w:val="00845FBC"/>
    <w:rsid w:val="0085164D"/>
    <w:rsid w:val="008571DF"/>
    <w:rsid w:val="00857AF8"/>
    <w:rsid w:val="00862225"/>
    <w:rsid w:val="00865303"/>
    <w:rsid w:val="00870634"/>
    <w:rsid w:val="00873CF3"/>
    <w:rsid w:val="00882835"/>
    <w:rsid w:val="00886CCE"/>
    <w:rsid w:val="00891241"/>
    <w:rsid w:val="00894FCB"/>
    <w:rsid w:val="008B0758"/>
    <w:rsid w:val="008B47C3"/>
    <w:rsid w:val="008C370B"/>
    <w:rsid w:val="008D0BC4"/>
    <w:rsid w:val="008D4524"/>
    <w:rsid w:val="008E09CC"/>
    <w:rsid w:val="008E1152"/>
    <w:rsid w:val="008E16E4"/>
    <w:rsid w:val="008E3075"/>
    <w:rsid w:val="008E57BF"/>
    <w:rsid w:val="008E5D30"/>
    <w:rsid w:val="008F5641"/>
    <w:rsid w:val="008F6850"/>
    <w:rsid w:val="00910FE1"/>
    <w:rsid w:val="00915333"/>
    <w:rsid w:val="00915BB1"/>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12FB"/>
    <w:rsid w:val="009B367C"/>
    <w:rsid w:val="009B3C44"/>
    <w:rsid w:val="009C3F58"/>
    <w:rsid w:val="009C4973"/>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4B00"/>
    <w:rsid w:val="00A95B50"/>
    <w:rsid w:val="00A97905"/>
    <w:rsid w:val="00AA0323"/>
    <w:rsid w:val="00AA2728"/>
    <w:rsid w:val="00AA478D"/>
    <w:rsid w:val="00AA612E"/>
    <w:rsid w:val="00AA79FD"/>
    <w:rsid w:val="00AB0877"/>
    <w:rsid w:val="00AC44F9"/>
    <w:rsid w:val="00AD3AAD"/>
    <w:rsid w:val="00AF656A"/>
    <w:rsid w:val="00B053E6"/>
    <w:rsid w:val="00B101E7"/>
    <w:rsid w:val="00B12256"/>
    <w:rsid w:val="00B13E77"/>
    <w:rsid w:val="00B15D1A"/>
    <w:rsid w:val="00B17C7A"/>
    <w:rsid w:val="00B224AF"/>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5E4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26EB"/>
    <w:rsid w:val="00C9356F"/>
    <w:rsid w:val="00C9531E"/>
    <w:rsid w:val="00C968A3"/>
    <w:rsid w:val="00CA12A1"/>
    <w:rsid w:val="00CA2CE6"/>
    <w:rsid w:val="00CA4E78"/>
    <w:rsid w:val="00CA6E15"/>
    <w:rsid w:val="00CA7A74"/>
    <w:rsid w:val="00CB3CBB"/>
    <w:rsid w:val="00CB45ED"/>
    <w:rsid w:val="00CB53CC"/>
    <w:rsid w:val="00CC0AB9"/>
    <w:rsid w:val="00CD00F5"/>
    <w:rsid w:val="00CD0FCA"/>
    <w:rsid w:val="00CD145C"/>
    <w:rsid w:val="00CD2757"/>
    <w:rsid w:val="00CD2A3E"/>
    <w:rsid w:val="00CD2AC2"/>
    <w:rsid w:val="00CD3B5F"/>
    <w:rsid w:val="00CD4060"/>
    <w:rsid w:val="00CE1D42"/>
    <w:rsid w:val="00CE24E7"/>
    <w:rsid w:val="00CE26FA"/>
    <w:rsid w:val="00CE2762"/>
    <w:rsid w:val="00CE4E93"/>
    <w:rsid w:val="00CE6CC6"/>
    <w:rsid w:val="00CF27C3"/>
    <w:rsid w:val="00CF37A0"/>
    <w:rsid w:val="00CF4B79"/>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51EE"/>
    <w:rsid w:val="00D4641C"/>
    <w:rsid w:val="00D47182"/>
    <w:rsid w:val="00D47C6A"/>
    <w:rsid w:val="00D514DF"/>
    <w:rsid w:val="00D53C6F"/>
    <w:rsid w:val="00D54B37"/>
    <w:rsid w:val="00D57140"/>
    <w:rsid w:val="00D6079A"/>
    <w:rsid w:val="00D61A7F"/>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1745"/>
    <w:rsid w:val="00DB7BB8"/>
    <w:rsid w:val="00DC2BE4"/>
    <w:rsid w:val="00DC6B6C"/>
    <w:rsid w:val="00DD038B"/>
    <w:rsid w:val="00DD2BD9"/>
    <w:rsid w:val="00DD4A37"/>
    <w:rsid w:val="00DD4D95"/>
    <w:rsid w:val="00DD658C"/>
    <w:rsid w:val="00DE00AD"/>
    <w:rsid w:val="00DE59CD"/>
    <w:rsid w:val="00DE7DE2"/>
    <w:rsid w:val="00DF2E4F"/>
    <w:rsid w:val="00DF3C34"/>
    <w:rsid w:val="00DF619E"/>
    <w:rsid w:val="00E01601"/>
    <w:rsid w:val="00E06C6A"/>
    <w:rsid w:val="00E11BB5"/>
    <w:rsid w:val="00E414AC"/>
    <w:rsid w:val="00E50280"/>
    <w:rsid w:val="00E54015"/>
    <w:rsid w:val="00E574DD"/>
    <w:rsid w:val="00E602F7"/>
    <w:rsid w:val="00E62B93"/>
    <w:rsid w:val="00E7025F"/>
    <w:rsid w:val="00E74301"/>
    <w:rsid w:val="00E75E00"/>
    <w:rsid w:val="00E76066"/>
    <w:rsid w:val="00E7746D"/>
    <w:rsid w:val="00E8632C"/>
    <w:rsid w:val="00E86D3A"/>
    <w:rsid w:val="00E92BB6"/>
    <w:rsid w:val="00E93D63"/>
    <w:rsid w:val="00EA1EC6"/>
    <w:rsid w:val="00EB3397"/>
    <w:rsid w:val="00EC4420"/>
    <w:rsid w:val="00ED505D"/>
    <w:rsid w:val="00EE1210"/>
    <w:rsid w:val="00EE30A5"/>
    <w:rsid w:val="00EE50CB"/>
    <w:rsid w:val="00F01438"/>
    <w:rsid w:val="00F16D1E"/>
    <w:rsid w:val="00F17239"/>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F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F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225C-7162-49D9-A406-7D4FF1F1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Andrew Craig</cp:lastModifiedBy>
  <cp:revision>3</cp:revision>
  <cp:lastPrinted>2008-03-14T22:57:00Z</cp:lastPrinted>
  <dcterms:created xsi:type="dcterms:W3CDTF">2015-03-03T00:41:00Z</dcterms:created>
  <dcterms:modified xsi:type="dcterms:W3CDTF">2015-03-03T00:44:00Z</dcterms:modified>
</cp:coreProperties>
</file>